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62BA1" w14:textId="77777777" w:rsidR="005A2A03" w:rsidRDefault="005A2A03"/>
    <w:tbl>
      <w:tblPr>
        <w:tblW w:w="0" w:type="auto"/>
        <w:tblLook w:val="01E0" w:firstRow="1" w:lastRow="1" w:firstColumn="1" w:lastColumn="1" w:noHBand="0" w:noVBand="0"/>
      </w:tblPr>
      <w:tblGrid>
        <w:gridCol w:w="8978"/>
      </w:tblGrid>
      <w:tr w:rsidR="003A4AD9" w:rsidRPr="00423BDB" w14:paraId="0675E231" w14:textId="77777777" w:rsidTr="00737D4E">
        <w:trPr>
          <w:trHeight w:val="1065"/>
        </w:trPr>
        <w:tc>
          <w:tcPr>
            <w:tcW w:w="8978" w:type="dxa"/>
          </w:tcPr>
          <w:p w14:paraId="6A349DBF" w14:textId="39B3DE12" w:rsidR="005C2BFA" w:rsidRDefault="00EB349E" w:rsidP="00191F7B">
            <w:pPr>
              <w:jc w:val="center"/>
              <w:rPr>
                <w:b/>
                <w:sz w:val="28"/>
                <w:szCs w:val="28"/>
              </w:rPr>
            </w:pPr>
            <w:r>
              <w:rPr>
                <w:b/>
                <w:sz w:val="28"/>
                <w:szCs w:val="28"/>
              </w:rPr>
              <w:t xml:space="preserve">EDUCAÇÃO FINANCEIRA NA EMPRESA </w:t>
            </w:r>
            <w:r w:rsidR="00497CC4">
              <w:rPr>
                <w:b/>
                <w:sz w:val="28"/>
                <w:szCs w:val="28"/>
              </w:rPr>
              <w:t xml:space="preserve">SUPERMERCADO </w:t>
            </w:r>
            <w:r>
              <w:rPr>
                <w:b/>
                <w:sz w:val="28"/>
                <w:szCs w:val="28"/>
              </w:rPr>
              <w:t>COMERCIAL AVENIDA</w:t>
            </w:r>
          </w:p>
          <w:p w14:paraId="7F94958E" w14:textId="77777777" w:rsidR="00E27D0D" w:rsidRDefault="00E27D0D" w:rsidP="00191F7B">
            <w:pPr>
              <w:jc w:val="center"/>
              <w:rPr>
                <w:b/>
                <w:sz w:val="28"/>
                <w:szCs w:val="28"/>
              </w:rPr>
            </w:pPr>
          </w:p>
          <w:p w14:paraId="023A5B61" w14:textId="77777777" w:rsidR="00E27D0D" w:rsidRDefault="00E27D0D" w:rsidP="005C2BFA">
            <w:pPr>
              <w:jc w:val="both"/>
              <w:rPr>
                <w:b/>
                <w:sz w:val="28"/>
                <w:szCs w:val="28"/>
              </w:rPr>
            </w:pPr>
          </w:p>
          <w:p w14:paraId="13D05635" w14:textId="77777777" w:rsidR="00E27D0D" w:rsidRPr="00F62AED" w:rsidRDefault="00E27D0D" w:rsidP="005C2BFA">
            <w:pPr>
              <w:jc w:val="both"/>
              <w:rPr>
                <w:b/>
                <w:caps/>
                <w:sz w:val="20"/>
                <w:szCs w:val="20"/>
              </w:rPr>
            </w:pPr>
          </w:p>
          <w:tbl>
            <w:tblPr>
              <w:tblW w:w="0" w:type="auto"/>
              <w:tblLook w:val="01E0" w:firstRow="1" w:lastRow="1" w:firstColumn="1" w:lastColumn="1" w:noHBand="0" w:noVBand="0"/>
            </w:tblPr>
            <w:tblGrid>
              <w:gridCol w:w="8762"/>
            </w:tblGrid>
            <w:tr w:rsidR="00C35A41" w:rsidRPr="00423BDB" w14:paraId="145A0EB8" w14:textId="77777777" w:rsidTr="00F511A0">
              <w:trPr>
                <w:trHeight w:val="1065"/>
              </w:trPr>
              <w:tc>
                <w:tcPr>
                  <w:tcW w:w="8978" w:type="dxa"/>
                </w:tcPr>
                <w:p w14:paraId="531EEA52" w14:textId="4E282659" w:rsidR="00EB349E" w:rsidRPr="00D534BA" w:rsidRDefault="00EB349E" w:rsidP="00EB349E">
                  <w:pPr>
                    <w:jc w:val="center"/>
                    <w:rPr>
                      <w:lang w:val="en-US"/>
                    </w:rPr>
                  </w:pPr>
                  <w:r w:rsidRPr="00D534BA">
                    <w:rPr>
                      <w:lang w:val="en-US"/>
                    </w:rPr>
                    <w:t>BERGER, Gabriele</w:t>
                  </w:r>
                  <w:r w:rsidR="00647E26">
                    <w:rPr>
                      <w:lang w:val="en-US"/>
                    </w:rPr>
                    <w:t xml:space="preserve"> de</w:t>
                  </w:r>
                  <w:r w:rsidRPr="00D534BA">
                    <w:rPr>
                      <w:lang w:val="en-US"/>
                    </w:rPr>
                    <w:t xml:space="preserve"> Oliveira¹</w:t>
                  </w:r>
                </w:p>
                <w:p w14:paraId="64103B95" w14:textId="7285C671" w:rsidR="00EB349E" w:rsidRDefault="00E40313" w:rsidP="00EB349E">
                  <w:pPr>
                    <w:jc w:val="center"/>
                    <w:rPr>
                      <w:rStyle w:val="allowtextselection"/>
                      <w:lang w:val="en-US"/>
                    </w:rPr>
                  </w:pPr>
                  <w:r w:rsidRPr="00E40313">
                    <w:rPr>
                      <w:rStyle w:val="allowtextselection"/>
                      <w:lang w:val="en-US"/>
                    </w:rPr>
                    <w:t>gabi_oliberger@hotmail.com</w:t>
                  </w:r>
                </w:p>
                <w:p w14:paraId="28EC4A43" w14:textId="77777777" w:rsidR="00E40313" w:rsidRDefault="00E40313" w:rsidP="00E40313">
                  <w:pPr>
                    <w:jc w:val="center"/>
                  </w:pPr>
                  <w:r>
                    <w:t>GONÇALVES, Miriã Fernandes¹</w:t>
                  </w:r>
                </w:p>
                <w:p w14:paraId="359915A4" w14:textId="222B26F9" w:rsidR="00E40313" w:rsidRPr="00E40313" w:rsidRDefault="00BC0529" w:rsidP="00E40313">
                  <w:pPr>
                    <w:jc w:val="center"/>
                    <w:rPr>
                      <w:rStyle w:val="allowtextselection"/>
                    </w:rPr>
                  </w:pPr>
                  <w:hyperlink r:id="rId8" w:history="1">
                    <w:r w:rsidR="00E40313" w:rsidRPr="000156EB">
                      <w:rPr>
                        <w:rStyle w:val="Hyperlink"/>
                        <w:color w:val="auto"/>
                        <w:u w:val="none"/>
                      </w:rPr>
                      <w:t>mina_07@outlook.com</w:t>
                    </w:r>
                  </w:hyperlink>
                </w:p>
                <w:p w14:paraId="697CAED6" w14:textId="77777777" w:rsidR="00E40313" w:rsidRDefault="00E40313" w:rsidP="00E40313">
                  <w:pPr>
                    <w:jc w:val="center"/>
                  </w:pPr>
                  <w:r>
                    <w:t>HAMM, Júlio Rafael¹</w:t>
                  </w:r>
                </w:p>
                <w:p w14:paraId="2F35890D" w14:textId="7BB9B2DD" w:rsidR="00E40313" w:rsidRDefault="00E40313" w:rsidP="00E40313">
                  <w:pPr>
                    <w:jc w:val="center"/>
                  </w:pPr>
                  <w:r w:rsidRPr="00E40313">
                    <w:t>julio.hamm@live.com</w:t>
                  </w:r>
                </w:p>
                <w:p w14:paraId="13BE4F8F" w14:textId="33D782CD" w:rsidR="00E40313" w:rsidRDefault="00E40313" w:rsidP="00E40313">
                  <w:pPr>
                    <w:jc w:val="center"/>
                  </w:pPr>
                  <w:r>
                    <w:t xml:space="preserve"> MUNITOR, Joana Beatriz Soto¹</w:t>
                  </w:r>
                </w:p>
                <w:p w14:paraId="590893C9" w14:textId="6AF8765A" w:rsidR="00E40313" w:rsidRPr="00E40313" w:rsidRDefault="00E40313" w:rsidP="00E40313">
                  <w:pPr>
                    <w:jc w:val="center"/>
                  </w:pPr>
                  <w:r>
                    <w:t>joanabeatrizsoto@hotmail.com</w:t>
                  </w:r>
                </w:p>
                <w:p w14:paraId="5DCA9D44" w14:textId="77777777" w:rsidR="00EB349E" w:rsidRPr="000035F0" w:rsidRDefault="00EB349E" w:rsidP="00EB349E">
                  <w:pPr>
                    <w:jc w:val="center"/>
                  </w:pPr>
                  <w:r>
                    <w:t>SILVEIRA</w:t>
                  </w:r>
                  <w:r w:rsidRPr="000035F0">
                    <w:t>, Jean Lucas Barreto</w:t>
                  </w:r>
                  <w:r>
                    <w:t xml:space="preserve"> Lopes</w:t>
                  </w:r>
                  <w:r w:rsidRPr="000035F0">
                    <w:t>¹</w:t>
                  </w:r>
                </w:p>
                <w:p w14:paraId="41002740" w14:textId="77777777" w:rsidR="00EB349E" w:rsidRPr="000035F0" w:rsidRDefault="00EB349E" w:rsidP="00EB349E">
                  <w:pPr>
                    <w:jc w:val="center"/>
                  </w:pPr>
                  <w:r w:rsidRPr="000035F0">
                    <w:rPr>
                      <w:shd w:val="clear" w:color="auto" w:fill="FFFFFF"/>
                    </w:rPr>
                    <w:t>lucas_blopes@hotmail.com</w:t>
                  </w:r>
                </w:p>
                <w:p w14:paraId="475E7239" w14:textId="0B91A3B5" w:rsidR="00EB349E" w:rsidRDefault="00EB349E" w:rsidP="00EB349E">
                  <w:pPr>
                    <w:jc w:val="center"/>
                  </w:pPr>
                  <w:r>
                    <w:t>PINTO, Milque Gladimir Medina¹</w:t>
                  </w:r>
                </w:p>
                <w:p w14:paraId="54E8892C" w14:textId="1CBDCE09" w:rsidR="00DB1CD7" w:rsidRDefault="00E16204" w:rsidP="00AF6E5D">
                  <w:pPr>
                    <w:jc w:val="center"/>
                  </w:pPr>
                  <w:r w:rsidRPr="007C0A9C">
                    <w:t>medina.mp@hotmail.com</w:t>
                  </w:r>
                </w:p>
                <w:p w14:paraId="47C90B8F" w14:textId="3895E13F" w:rsidR="007C0A9C" w:rsidRDefault="00E16204" w:rsidP="007C0A9C">
                  <w:pPr>
                    <w:jc w:val="center"/>
                  </w:pPr>
                  <w:r>
                    <w:t>ÁVILA, Francine Nunes</w:t>
                  </w:r>
                  <w:r w:rsidR="007C0A9C">
                    <w:t>²</w:t>
                  </w:r>
                </w:p>
                <w:p w14:paraId="0E26EDC8" w14:textId="067CB7CC" w:rsidR="007C0A9C" w:rsidRDefault="007C0A9C" w:rsidP="007C0A9C">
                  <w:pPr>
                    <w:jc w:val="center"/>
                  </w:pPr>
                  <w:r>
                    <w:t>francineavila@yahoo.com.br</w:t>
                  </w:r>
                </w:p>
                <w:p w14:paraId="1FC2AB46" w14:textId="3DE15A49" w:rsidR="006D0F73" w:rsidRDefault="00E451A2" w:rsidP="00AF6E5D">
                  <w:pPr>
                    <w:jc w:val="center"/>
                  </w:pPr>
                  <w:r>
                    <w:t>PINTO</w:t>
                  </w:r>
                  <w:r w:rsidR="00647E26">
                    <w:t xml:space="preserve">, Loren Formiga </w:t>
                  </w:r>
                  <w:r>
                    <w:t>Ferreira de</w:t>
                  </w:r>
                  <w:r w:rsidR="00647E26">
                    <w:t>²</w:t>
                  </w:r>
                </w:p>
                <w:p w14:paraId="0E79F2A0" w14:textId="00D86875" w:rsidR="00647E26" w:rsidRDefault="00E16204" w:rsidP="00AF6E5D">
                  <w:pPr>
                    <w:jc w:val="center"/>
                  </w:pPr>
                  <w:r w:rsidRPr="00E16204">
                    <w:t>lorenpfg@gmail.com</w:t>
                  </w:r>
                </w:p>
                <w:p w14:paraId="79019E70" w14:textId="77777777" w:rsidR="00E16204" w:rsidRDefault="00E16204" w:rsidP="00AF6E5D">
                  <w:pPr>
                    <w:jc w:val="center"/>
                  </w:pPr>
                  <w:r>
                    <w:t>SBERSE, Luciano de Godoy²</w:t>
                  </w:r>
                </w:p>
                <w:p w14:paraId="6569511F" w14:textId="762BC267" w:rsidR="00E16204" w:rsidRPr="00DB1CD7" w:rsidRDefault="00E16204" w:rsidP="00AF6E5D">
                  <w:pPr>
                    <w:jc w:val="center"/>
                  </w:pPr>
                  <w:r>
                    <w:t>lucianosberse@ideau.com.br</w:t>
                  </w:r>
                </w:p>
              </w:tc>
            </w:tr>
            <w:tr w:rsidR="00AF6E5D" w:rsidRPr="00423BDB" w14:paraId="7F5E7A41" w14:textId="77777777" w:rsidTr="00F511A0">
              <w:trPr>
                <w:trHeight w:val="1065"/>
              </w:trPr>
              <w:tc>
                <w:tcPr>
                  <w:tcW w:w="8978" w:type="dxa"/>
                </w:tcPr>
                <w:p w14:paraId="26AD3037" w14:textId="08A5B39B" w:rsidR="00AF6E5D" w:rsidRDefault="00AF6E5D" w:rsidP="00EB349E">
                  <w:pPr>
                    <w:jc w:val="center"/>
                    <w:rPr>
                      <w:lang w:val="en-US"/>
                    </w:rPr>
                  </w:pPr>
                  <w:r>
                    <w:rPr>
                      <w:lang w:val="en-US"/>
                    </w:rPr>
                    <w:t>PALMEIRA, Eduardo Mauch²</w:t>
                  </w:r>
                </w:p>
                <w:p w14:paraId="108B8E78" w14:textId="17A048C8" w:rsidR="00AF6E5D" w:rsidRPr="001E644F" w:rsidRDefault="001E644F" w:rsidP="001E644F">
                  <w:pPr>
                    <w:jc w:val="center"/>
                    <w:rPr>
                      <w:color w:val="0000FF"/>
                      <w:u w:val="single"/>
                    </w:rPr>
                  </w:pPr>
                  <w:r w:rsidRPr="001E644F">
                    <w:rPr>
                      <w:lang w:val="en-US"/>
                    </w:rPr>
                    <w:t>eduardopalmeira@ideau.com</w:t>
                  </w:r>
                  <w:r w:rsidR="00AF6E5D" w:rsidRPr="00AF6E5D">
                    <w:rPr>
                      <w:lang w:val="en-US"/>
                    </w:rPr>
                    <w:t>.br</w:t>
                  </w:r>
                </w:p>
                <w:p w14:paraId="6504EA84" w14:textId="17864B4C" w:rsidR="00AF6E5D" w:rsidRDefault="00AF6E5D" w:rsidP="00AF6E5D">
                  <w:pPr>
                    <w:jc w:val="center"/>
                    <w:rPr>
                      <w:lang w:val="en-US"/>
                    </w:rPr>
                  </w:pPr>
                  <w:r>
                    <w:rPr>
                      <w:lang w:val="en-US"/>
                    </w:rPr>
                    <w:t>RANGEL, Darlan Maurente</w:t>
                  </w:r>
                  <w:r w:rsidR="00046623">
                    <w:rPr>
                      <w:lang w:val="en-US"/>
                    </w:rPr>
                    <w:t>²</w:t>
                  </w:r>
                </w:p>
                <w:p w14:paraId="3971BD73" w14:textId="001AFB30" w:rsidR="00AF6E5D" w:rsidRDefault="00AF6E5D" w:rsidP="00AF6E5D">
                  <w:pPr>
                    <w:jc w:val="center"/>
                    <w:rPr>
                      <w:lang w:val="en-US"/>
                    </w:rPr>
                  </w:pPr>
                  <w:r>
                    <w:rPr>
                      <w:lang w:val="en-US"/>
                    </w:rPr>
                    <w:t>dmrangel@hotmail.com</w:t>
                  </w:r>
                </w:p>
                <w:p w14:paraId="2A260B48" w14:textId="002276EE" w:rsidR="00AF6E5D" w:rsidRDefault="00AF6E5D" w:rsidP="00AF6E5D">
                  <w:pPr>
                    <w:jc w:val="center"/>
                    <w:rPr>
                      <w:rFonts w:ascii="Verdana" w:hAnsi="Verdana"/>
                      <w:color w:val="000000"/>
                      <w:sz w:val="17"/>
                      <w:szCs w:val="17"/>
                    </w:rPr>
                  </w:pPr>
                </w:p>
                <w:p w14:paraId="25A9D509" w14:textId="5E9C210F" w:rsidR="00AF6E5D" w:rsidRPr="00D534BA" w:rsidRDefault="00AF6E5D" w:rsidP="00EB349E">
                  <w:pPr>
                    <w:jc w:val="center"/>
                    <w:rPr>
                      <w:lang w:val="en-US"/>
                    </w:rPr>
                  </w:pPr>
                </w:p>
              </w:tc>
            </w:tr>
          </w:tbl>
          <w:p w14:paraId="5DF3775E" w14:textId="77777777" w:rsidR="00C35A41" w:rsidRDefault="00C35A41" w:rsidP="0098208C">
            <w:pPr>
              <w:tabs>
                <w:tab w:val="left" w:pos="3900"/>
              </w:tabs>
            </w:pPr>
          </w:p>
          <w:p w14:paraId="603738C6" w14:textId="74849E39" w:rsidR="00C35A41" w:rsidRPr="00696769" w:rsidRDefault="004112C9" w:rsidP="0098208C">
            <w:pPr>
              <w:tabs>
                <w:tab w:val="left" w:pos="3900"/>
              </w:tabs>
              <w:jc w:val="center"/>
              <w:rPr>
                <w:sz w:val="20"/>
                <w:szCs w:val="20"/>
              </w:rPr>
            </w:pPr>
            <w:r>
              <w:rPr>
                <w:sz w:val="20"/>
                <w:szCs w:val="20"/>
              </w:rPr>
              <w:t xml:space="preserve"> </w:t>
            </w:r>
            <w:r w:rsidR="00DB1CD7">
              <w:rPr>
                <w:sz w:val="20"/>
                <w:szCs w:val="20"/>
              </w:rPr>
              <w:t xml:space="preserve">¹ Discentes do Curso de </w:t>
            </w:r>
            <w:r w:rsidR="006A1D13">
              <w:rPr>
                <w:sz w:val="20"/>
                <w:szCs w:val="20"/>
              </w:rPr>
              <w:t>Administração</w:t>
            </w:r>
            <w:r w:rsidR="00C35A41" w:rsidRPr="00696769">
              <w:rPr>
                <w:sz w:val="20"/>
                <w:szCs w:val="20"/>
              </w:rPr>
              <w:t xml:space="preserve">, Nível </w:t>
            </w:r>
            <w:r w:rsidR="00EB349E">
              <w:rPr>
                <w:sz w:val="20"/>
                <w:szCs w:val="20"/>
              </w:rPr>
              <w:t>3 2017</w:t>
            </w:r>
            <w:r w:rsidR="00C35A41">
              <w:rPr>
                <w:sz w:val="20"/>
                <w:szCs w:val="20"/>
              </w:rPr>
              <w:t>/1</w:t>
            </w:r>
            <w:r w:rsidR="00C35A41" w:rsidRPr="00696769">
              <w:rPr>
                <w:sz w:val="20"/>
                <w:szCs w:val="20"/>
              </w:rPr>
              <w:t xml:space="preserve">- </w:t>
            </w:r>
            <w:r w:rsidR="00DB1CD7">
              <w:rPr>
                <w:sz w:val="20"/>
                <w:szCs w:val="20"/>
              </w:rPr>
              <w:t>Faculdade</w:t>
            </w:r>
            <w:r w:rsidR="00E451A2">
              <w:rPr>
                <w:sz w:val="20"/>
                <w:szCs w:val="20"/>
              </w:rPr>
              <w:t>s</w:t>
            </w:r>
            <w:r w:rsidR="00DB1CD7">
              <w:rPr>
                <w:sz w:val="20"/>
                <w:szCs w:val="20"/>
              </w:rPr>
              <w:t xml:space="preserve"> IDEAU – Bagé</w:t>
            </w:r>
            <w:r w:rsidR="00C35A41" w:rsidRPr="00696769">
              <w:rPr>
                <w:sz w:val="20"/>
                <w:szCs w:val="20"/>
              </w:rPr>
              <w:t>/RS.</w:t>
            </w:r>
          </w:p>
          <w:p w14:paraId="7F5C2CD5" w14:textId="1EB6E05A" w:rsidR="00E27D0D" w:rsidRPr="00761FF6" w:rsidRDefault="00DB1CD7" w:rsidP="0098208C">
            <w:pPr>
              <w:tabs>
                <w:tab w:val="left" w:pos="567"/>
                <w:tab w:val="left" w:pos="3900"/>
              </w:tabs>
              <w:jc w:val="center"/>
              <w:rPr>
                <w:sz w:val="20"/>
                <w:szCs w:val="20"/>
              </w:rPr>
            </w:pPr>
            <w:r>
              <w:rPr>
                <w:sz w:val="20"/>
                <w:szCs w:val="20"/>
              </w:rPr>
              <w:t xml:space="preserve">² Docentes do Curso de </w:t>
            </w:r>
            <w:r w:rsidR="006A1D13">
              <w:rPr>
                <w:sz w:val="20"/>
                <w:szCs w:val="20"/>
              </w:rPr>
              <w:t>Administração</w:t>
            </w:r>
            <w:r w:rsidR="00C35A41" w:rsidRPr="00696769">
              <w:rPr>
                <w:sz w:val="20"/>
                <w:szCs w:val="20"/>
              </w:rPr>
              <w:t xml:space="preserve">, Nível </w:t>
            </w:r>
            <w:r w:rsidR="00EB349E">
              <w:rPr>
                <w:sz w:val="20"/>
                <w:szCs w:val="20"/>
              </w:rPr>
              <w:t>3</w:t>
            </w:r>
            <w:r>
              <w:rPr>
                <w:sz w:val="20"/>
                <w:szCs w:val="20"/>
              </w:rPr>
              <w:t xml:space="preserve"> </w:t>
            </w:r>
            <w:r w:rsidR="00EB349E">
              <w:rPr>
                <w:sz w:val="20"/>
                <w:szCs w:val="20"/>
              </w:rPr>
              <w:t>2017</w:t>
            </w:r>
            <w:r w:rsidR="00C35A41">
              <w:rPr>
                <w:sz w:val="20"/>
                <w:szCs w:val="20"/>
              </w:rPr>
              <w:t xml:space="preserve">/1 </w:t>
            </w:r>
            <w:r w:rsidR="00C35A41" w:rsidRPr="00696769">
              <w:rPr>
                <w:sz w:val="20"/>
                <w:szCs w:val="20"/>
              </w:rPr>
              <w:t>- Faculdade</w:t>
            </w:r>
            <w:r w:rsidR="00E451A2">
              <w:rPr>
                <w:sz w:val="20"/>
                <w:szCs w:val="20"/>
              </w:rPr>
              <w:t>s</w:t>
            </w:r>
            <w:r w:rsidR="00C35A41" w:rsidRPr="00696769">
              <w:rPr>
                <w:sz w:val="20"/>
                <w:szCs w:val="20"/>
              </w:rPr>
              <w:t xml:space="preserve"> IDEAU – </w:t>
            </w:r>
            <w:r>
              <w:rPr>
                <w:sz w:val="20"/>
                <w:szCs w:val="20"/>
              </w:rPr>
              <w:t>Bagé</w:t>
            </w:r>
            <w:r w:rsidR="00C35A41" w:rsidRPr="00696769">
              <w:rPr>
                <w:sz w:val="20"/>
                <w:szCs w:val="20"/>
              </w:rPr>
              <w:t>/RS</w:t>
            </w:r>
            <w:r w:rsidR="004112C9">
              <w:rPr>
                <w:sz w:val="20"/>
                <w:szCs w:val="20"/>
              </w:rPr>
              <w:t>.</w:t>
            </w:r>
          </w:p>
          <w:p w14:paraId="0E30F00D" w14:textId="77777777" w:rsidR="00E27D0D" w:rsidRPr="00423BDB" w:rsidRDefault="00E27D0D" w:rsidP="00737D4E">
            <w:pPr>
              <w:jc w:val="center"/>
            </w:pPr>
          </w:p>
        </w:tc>
      </w:tr>
    </w:tbl>
    <w:p w14:paraId="228C906D" w14:textId="77777777" w:rsidR="003A4AD9" w:rsidRPr="00423BDB" w:rsidRDefault="003A4AD9" w:rsidP="003A4AD9">
      <w:pPr>
        <w:tabs>
          <w:tab w:val="left" w:pos="3900"/>
        </w:tabs>
      </w:pPr>
    </w:p>
    <w:p w14:paraId="058D631E" w14:textId="14188A91" w:rsidR="00A57604" w:rsidRPr="00331311" w:rsidRDefault="003A4AD9" w:rsidP="00331311">
      <w:pPr>
        <w:jc w:val="both"/>
        <w:rPr>
          <w:sz w:val="20"/>
          <w:szCs w:val="20"/>
        </w:rPr>
      </w:pPr>
      <w:r w:rsidRPr="00D44C51">
        <w:rPr>
          <w:b/>
          <w:sz w:val="20"/>
          <w:szCs w:val="20"/>
        </w:rPr>
        <w:t xml:space="preserve">RESUMO: </w:t>
      </w:r>
      <w:r w:rsidR="00FD1DF3" w:rsidRPr="00331311">
        <w:rPr>
          <w:color w:val="000000"/>
          <w:sz w:val="20"/>
          <w:szCs w:val="20"/>
          <w:shd w:val="clear" w:color="auto" w:fill="FFFFFF"/>
        </w:rPr>
        <w:t>O presente projeto buscou analisar o tema proposto dentro de uma organização de pequeno porte do ramo alimentício na cidade de Aceguá/RS, para isto</w:t>
      </w:r>
      <w:r w:rsidR="00E451A2">
        <w:rPr>
          <w:color w:val="000000"/>
          <w:sz w:val="20"/>
          <w:szCs w:val="20"/>
          <w:shd w:val="clear" w:color="auto" w:fill="FFFFFF"/>
        </w:rPr>
        <w:t>,</w:t>
      </w:r>
      <w:r w:rsidR="00FD1DF3" w:rsidRPr="00331311">
        <w:rPr>
          <w:color w:val="000000"/>
          <w:sz w:val="20"/>
          <w:szCs w:val="20"/>
          <w:shd w:val="clear" w:color="auto" w:fill="FFFFFF"/>
        </w:rPr>
        <w:t xml:space="preserve"> foram desenvolvidos dois questionários, ambos foram aplicados na organização, um com o gestor e o outro com os colaboradores, usou-se no questionário perguntas abertas a</w:t>
      </w:r>
      <w:r w:rsidR="00E451A2">
        <w:rPr>
          <w:color w:val="000000"/>
          <w:sz w:val="20"/>
          <w:szCs w:val="20"/>
          <w:shd w:val="clear" w:color="auto" w:fill="FFFFFF"/>
        </w:rPr>
        <w:t>os gestores e fechadas</w:t>
      </w:r>
      <w:r w:rsidR="00FD1DF3" w:rsidRPr="00331311">
        <w:rPr>
          <w:color w:val="000000"/>
          <w:sz w:val="20"/>
          <w:szCs w:val="20"/>
          <w:shd w:val="clear" w:color="auto" w:fill="FFFFFF"/>
        </w:rPr>
        <w:t xml:space="preserve"> para os colaboradores, e teve este como fim analisar as decisões de ambos quanto ao uso e administração do dinheiro e o nível de educação financeira dos funcionários. Foi analisado e dissertado sobre as questões que envolvem uma organização fronteiriça, suas dificuldades, </w:t>
      </w:r>
      <w:r w:rsidR="00A43B71" w:rsidRPr="00331311">
        <w:rPr>
          <w:color w:val="000000"/>
          <w:sz w:val="20"/>
          <w:szCs w:val="20"/>
          <w:shd w:val="clear" w:color="auto" w:fill="FFFFFF"/>
        </w:rPr>
        <w:t>problemas referentes</w:t>
      </w:r>
      <w:r w:rsidR="00FD1DF3" w:rsidRPr="00331311">
        <w:rPr>
          <w:color w:val="000000"/>
          <w:sz w:val="20"/>
          <w:szCs w:val="20"/>
          <w:shd w:val="clear" w:color="auto" w:fill="FFFFFF"/>
        </w:rPr>
        <w:t xml:space="preserve"> ao câmbio, vício presentes em organizações de pequeno porte, como por exemplo, o uso de caderneta de anotação, o que ocasiona em um descontrole quanto a entradas e saídas da organização, além</w:t>
      </w:r>
      <w:r w:rsidR="00E451A2">
        <w:rPr>
          <w:color w:val="000000"/>
          <w:sz w:val="20"/>
          <w:szCs w:val="20"/>
          <w:shd w:val="clear" w:color="auto" w:fill="FFFFFF"/>
        </w:rPr>
        <w:t>,</w:t>
      </w:r>
      <w:r w:rsidR="00FD1DF3" w:rsidRPr="00331311">
        <w:rPr>
          <w:color w:val="000000"/>
          <w:sz w:val="20"/>
          <w:szCs w:val="20"/>
          <w:shd w:val="clear" w:color="auto" w:fill="FFFFFF"/>
        </w:rPr>
        <w:t xml:space="preserve"> é claro</w:t>
      </w:r>
      <w:r w:rsidR="00E451A2">
        <w:rPr>
          <w:color w:val="000000"/>
          <w:sz w:val="20"/>
          <w:szCs w:val="20"/>
          <w:shd w:val="clear" w:color="auto" w:fill="FFFFFF"/>
        </w:rPr>
        <w:t>,</w:t>
      </w:r>
      <w:r w:rsidR="00FD1DF3" w:rsidRPr="00331311">
        <w:rPr>
          <w:color w:val="000000"/>
          <w:sz w:val="20"/>
          <w:szCs w:val="20"/>
          <w:shd w:val="clear" w:color="auto" w:fill="FFFFFF"/>
        </w:rPr>
        <w:t xml:space="preserve"> de mostrar a diferença entre gestões na busca de mudanças e inovações que surgem conforme as novas gerações que chegam à organização. </w:t>
      </w:r>
    </w:p>
    <w:p w14:paraId="1C202E3F" w14:textId="77777777" w:rsidR="00A57604" w:rsidRDefault="00A57604" w:rsidP="00472AFE">
      <w:pPr>
        <w:jc w:val="both"/>
        <w:rPr>
          <w:bCs/>
        </w:rPr>
      </w:pPr>
    </w:p>
    <w:p w14:paraId="199AF125" w14:textId="70560DD8" w:rsidR="00A57604" w:rsidRDefault="00A67E7D" w:rsidP="00472AFE">
      <w:pPr>
        <w:jc w:val="both"/>
        <w:rPr>
          <w:bCs/>
        </w:rPr>
      </w:pPr>
      <w:r w:rsidRPr="00B60015">
        <w:rPr>
          <w:b/>
          <w:sz w:val="20"/>
          <w:szCs w:val="20"/>
        </w:rPr>
        <w:t>Palavras-chave</w:t>
      </w:r>
      <w:r w:rsidR="00E40313">
        <w:rPr>
          <w:sz w:val="20"/>
          <w:szCs w:val="20"/>
        </w:rPr>
        <w:t>:</w:t>
      </w:r>
      <w:r w:rsidR="00331311">
        <w:rPr>
          <w:sz w:val="20"/>
          <w:szCs w:val="20"/>
        </w:rPr>
        <w:t xml:space="preserve"> </w:t>
      </w:r>
      <w:r w:rsidR="00331311" w:rsidRPr="00331311">
        <w:rPr>
          <w:sz w:val="20"/>
          <w:szCs w:val="20"/>
        </w:rPr>
        <w:t>Educação financeira, planejamento e gerenciamento.</w:t>
      </w:r>
    </w:p>
    <w:p w14:paraId="6821CC24" w14:textId="77777777" w:rsidR="00A57604" w:rsidRDefault="00A57604" w:rsidP="00472AFE">
      <w:pPr>
        <w:jc w:val="both"/>
        <w:rPr>
          <w:bCs/>
        </w:rPr>
      </w:pPr>
    </w:p>
    <w:p w14:paraId="1DF2025A" w14:textId="03F22320" w:rsidR="00C65C37" w:rsidRPr="00C65C37" w:rsidRDefault="00A67E7D" w:rsidP="00C65C37">
      <w:pPr>
        <w:rPr>
          <w:sz w:val="20"/>
          <w:szCs w:val="20"/>
        </w:rPr>
      </w:pPr>
      <w:r w:rsidRPr="00C65C37">
        <w:rPr>
          <w:b/>
          <w:sz w:val="20"/>
          <w:szCs w:val="20"/>
        </w:rPr>
        <w:lastRenderedPageBreak/>
        <w:t>ABSTRACT:</w:t>
      </w:r>
      <w:r w:rsidR="00C65C37" w:rsidRPr="00C65C37">
        <w:rPr>
          <w:sz w:val="20"/>
          <w:szCs w:val="20"/>
        </w:rPr>
        <w:t xml:space="preserve"> El presente proyecto buscó analizar el tema propuesto dentro de una organización de pequeño porte de la rama alimenticia en la ciudad de Aceguá / RS, para esto se desarrollaron dos cuestionarios, ambos fueron aplicados en la organización, uno con el gestor y el otro con los colaboradores, se há utilizado en el cuestionario preguntas abiertas a los gestores y cerradas optativas para los colaboradores, y tuvo como fin analizar las decisiones de ambos en cuanto al uso y administración del dinero y el nivel de educación financiera de los funcionarios. Se ha analizado y disertado sobre las cuestiones que involucran a una organización fronteriza, sus dificultades, problemas referentes al cambio, vicio presentes en organizaciones de pequeño porte, como por ejemplo el uso de cuaderno de anotación, lo que ocasiona en un descontrol en cuanto a entradas y Salidas de la organización, además está claro de mostrar la diferencia entre gestiones en la búsqueda de cambios e innovaciones que surgen conforme a las nuevas generaciones que llegan a la organización.</w:t>
      </w:r>
    </w:p>
    <w:p w14:paraId="12126510" w14:textId="77777777" w:rsidR="00A57604" w:rsidRPr="00693136" w:rsidRDefault="00A57604" w:rsidP="00472AFE">
      <w:pPr>
        <w:jc w:val="both"/>
        <w:rPr>
          <w:lang w:val="en-US"/>
        </w:rPr>
      </w:pPr>
    </w:p>
    <w:p w14:paraId="4BB9DCA9" w14:textId="45E5DAA9" w:rsidR="00A11A36" w:rsidRPr="00E40313" w:rsidRDefault="00331311" w:rsidP="00472AFE">
      <w:pPr>
        <w:jc w:val="both"/>
        <w:rPr>
          <w:sz w:val="20"/>
          <w:szCs w:val="20"/>
          <w:lang w:val="en-US"/>
        </w:rPr>
      </w:pPr>
      <w:r w:rsidRPr="00331311">
        <w:rPr>
          <w:b/>
          <w:sz w:val="20"/>
          <w:szCs w:val="20"/>
          <w:lang w:val="en-US"/>
        </w:rPr>
        <w:t>Palabras clave</w:t>
      </w:r>
      <w:r w:rsidR="00693136" w:rsidRPr="00693136">
        <w:rPr>
          <w:b/>
          <w:sz w:val="20"/>
          <w:szCs w:val="20"/>
          <w:lang w:val="en-US"/>
        </w:rPr>
        <w:t>:</w:t>
      </w:r>
      <w:r w:rsidR="00693136" w:rsidRPr="00693136">
        <w:rPr>
          <w:lang w:val="en-US"/>
        </w:rPr>
        <w:t xml:space="preserve"> </w:t>
      </w:r>
      <w:r w:rsidRPr="00E451A2">
        <w:rPr>
          <w:sz w:val="20"/>
          <w:szCs w:val="20"/>
          <w:lang w:val="en-US"/>
        </w:rPr>
        <w:t>Educación financiera, planificación y gestión</w:t>
      </w:r>
      <w:r w:rsidRPr="00331311">
        <w:rPr>
          <w:lang w:val="en-US"/>
        </w:rPr>
        <w:t>.</w:t>
      </w:r>
    </w:p>
    <w:p w14:paraId="15AED3B9" w14:textId="77777777" w:rsidR="00472AFE" w:rsidRDefault="00472AFE" w:rsidP="003A4AD9">
      <w:pPr>
        <w:spacing w:line="360" w:lineRule="auto"/>
        <w:jc w:val="both"/>
        <w:rPr>
          <w:b/>
        </w:rPr>
      </w:pPr>
    </w:p>
    <w:p w14:paraId="6AC01B82" w14:textId="77777777" w:rsidR="00C65C37" w:rsidRDefault="00C65C37" w:rsidP="003A4AD9">
      <w:pPr>
        <w:spacing w:line="360" w:lineRule="auto"/>
        <w:jc w:val="both"/>
        <w:rPr>
          <w:b/>
        </w:rPr>
      </w:pPr>
    </w:p>
    <w:p w14:paraId="1AEF1750" w14:textId="2D8D1CF3" w:rsidR="003A4AD9" w:rsidRPr="00F62AED" w:rsidRDefault="00AF6E5D" w:rsidP="003A4AD9">
      <w:pPr>
        <w:spacing w:line="360" w:lineRule="auto"/>
        <w:jc w:val="both"/>
        <w:rPr>
          <w:b/>
          <w:sz w:val="20"/>
          <w:szCs w:val="20"/>
        </w:rPr>
      </w:pPr>
      <w:r>
        <w:rPr>
          <w:b/>
        </w:rPr>
        <w:t>1 CONSIDERAÇÕES INICIAIS</w:t>
      </w:r>
      <w:r w:rsidR="003A4AD9">
        <w:rPr>
          <w:b/>
        </w:rPr>
        <w:t xml:space="preserve"> </w:t>
      </w:r>
    </w:p>
    <w:p w14:paraId="615E15A7" w14:textId="77777777" w:rsidR="003A4AD9" w:rsidRDefault="003A4AD9" w:rsidP="003A4AD9">
      <w:pPr>
        <w:spacing w:line="360" w:lineRule="auto"/>
        <w:contextualSpacing/>
        <w:jc w:val="both"/>
        <w:rPr>
          <w:rFonts w:eastAsia="Verdana"/>
        </w:rPr>
      </w:pPr>
    </w:p>
    <w:p w14:paraId="51A6EB98" w14:textId="3533296A" w:rsidR="00AF6E5D" w:rsidRPr="00AF6E5D" w:rsidRDefault="00AF6E5D" w:rsidP="00AF6E5D">
      <w:pPr>
        <w:spacing w:line="360" w:lineRule="auto"/>
        <w:ind w:firstLine="708"/>
        <w:jc w:val="both"/>
      </w:pPr>
      <w:r w:rsidRPr="00AF6E5D">
        <w:t xml:space="preserve">No presente trabalho iremos apresentar diferentes </w:t>
      </w:r>
      <w:r>
        <w:t>visões e</w:t>
      </w:r>
      <w:r w:rsidRPr="00AF6E5D">
        <w:t xml:space="preserve"> situações</w:t>
      </w:r>
      <w:r w:rsidR="00E451A2">
        <w:t xml:space="preserve"> sobre a administração financeira</w:t>
      </w:r>
      <w:r w:rsidRPr="00AF6E5D">
        <w:t>, pois a empresa analisada tem como grande conflito a sua situação financeira, a ta</w:t>
      </w:r>
      <w:r>
        <w:t>xa cambial, a desestruturação na</w:t>
      </w:r>
      <w:r w:rsidRPr="00AF6E5D">
        <w:t xml:space="preserve"> gestão </w:t>
      </w:r>
      <w:r>
        <w:t>e o não registro de boa parte das</w:t>
      </w:r>
      <w:r w:rsidRPr="00AF6E5D">
        <w:t xml:space="preserve"> entradas e saídas o que impacta bastante nas finanças.</w:t>
      </w:r>
      <w:r>
        <w:t xml:space="preserve"> </w:t>
      </w:r>
      <w:r w:rsidRPr="00AF6E5D">
        <w:t>Em tempos de crise financeira mundial</w:t>
      </w:r>
      <w:r w:rsidR="00E451A2">
        <w:t>,</w:t>
      </w:r>
      <w:r w:rsidRPr="00AF6E5D">
        <w:t xml:space="preserve"> as empresas de todos os portes</w:t>
      </w:r>
      <w:r w:rsidR="001E644F">
        <w:t>,</w:t>
      </w:r>
      <w:r w:rsidRPr="00AF6E5D">
        <w:t xml:space="preserve"> começam a tomar conhecimento sobre sua situação financeira através de mecanismos e softwares sobre finanças que possam ajudá-l</w:t>
      </w:r>
      <w:r w:rsidR="001E644F">
        <w:t>o</w:t>
      </w:r>
      <w:r w:rsidRPr="00AF6E5D">
        <w:t>s a se estruturar e ob</w:t>
      </w:r>
      <w:r w:rsidR="001E644F">
        <w:t>ter</w:t>
      </w:r>
      <w:r w:rsidR="00E451A2">
        <w:t>,</w:t>
      </w:r>
      <w:r w:rsidR="001E644F">
        <w:t xml:space="preserve"> assim</w:t>
      </w:r>
      <w:r w:rsidR="00E451A2">
        <w:t>,</w:t>
      </w:r>
      <w:r w:rsidR="001E644F">
        <w:t xml:space="preserve"> estabilidade diante d</w:t>
      </w:r>
      <w:r w:rsidRPr="00AF6E5D">
        <w:t>o mercado financeiro.</w:t>
      </w:r>
    </w:p>
    <w:p w14:paraId="79DC85F1" w14:textId="3BEB2724" w:rsidR="001E644F" w:rsidRDefault="001E644F" w:rsidP="00AF6E5D">
      <w:pPr>
        <w:spacing w:line="360" w:lineRule="auto"/>
        <w:ind w:firstLine="708"/>
        <w:jc w:val="both"/>
      </w:pPr>
      <w:r>
        <w:t>Antes de</w:t>
      </w:r>
      <w:r w:rsidR="00AF6E5D" w:rsidRPr="00AF6E5D">
        <w:t xml:space="preserve"> planejar as finanças preci</w:t>
      </w:r>
      <w:r w:rsidR="00E451A2">
        <w:t>samos saber o que são</w:t>
      </w:r>
      <w:r w:rsidR="00AF6E5D" w:rsidRPr="00AF6E5D">
        <w:t xml:space="preserve"> finanças, o termo pode ser conceituado como a arte de se administrar o dinheiro, que visa ajudar e planejar a vida de todos aqueles que sonham em ter algum investimento ou sua vida financeira equilibrada. Para ter educação financeira é necessário ter conhecimento em administração financeira como ponto de partida para a elaboração do plano empresarial de toda e qualquer instituição que visa lucros e resultados positivos. </w:t>
      </w:r>
    </w:p>
    <w:p w14:paraId="184AA1C3" w14:textId="32B38A6D" w:rsidR="00821AB6" w:rsidRDefault="00AF6E5D" w:rsidP="00821AB6">
      <w:pPr>
        <w:spacing w:line="360" w:lineRule="auto"/>
        <w:ind w:firstLine="709"/>
        <w:jc w:val="both"/>
        <w:rPr>
          <w:color w:val="000000"/>
        </w:rPr>
      </w:pPr>
      <w:r w:rsidRPr="00AF6E5D">
        <w:t>A administração financeira faz parte das habilidades dos administradores financeiros que ficam responsáveis pelo planejamento estratégico e pelos controles de fluxo de caixa e de registros de contas a pagar e receber. Uma boa administração financeira da empresa serve como exemplo para os colaboradores, pois as p</w:t>
      </w:r>
      <w:r w:rsidR="00E451A2">
        <w:t>essoas tendem a se espelharem</w:t>
      </w:r>
      <w:r w:rsidRPr="00AF6E5D">
        <w:t xml:space="preserve"> umas nas outras.</w:t>
      </w:r>
      <w:r w:rsidR="001E644F">
        <w:t xml:space="preserve"> </w:t>
      </w:r>
      <w:r w:rsidRPr="00AF6E5D">
        <w:t>Compreender a necessidade de Educação Financeira como uma estrutura de conscientização para os tipos diferentes de perfis e necessidades da empresa e dos colaboradores.</w:t>
      </w:r>
      <w:r w:rsidR="00821AB6" w:rsidRPr="00821AB6">
        <w:rPr>
          <w:color w:val="000000"/>
        </w:rPr>
        <w:t xml:space="preserve"> </w:t>
      </w:r>
    </w:p>
    <w:p w14:paraId="6FF51447" w14:textId="017F45DD" w:rsidR="00AF6E5D" w:rsidRPr="00821AB6" w:rsidRDefault="00821AB6" w:rsidP="00821AB6">
      <w:pPr>
        <w:spacing w:line="360" w:lineRule="auto"/>
        <w:ind w:firstLine="709"/>
        <w:jc w:val="both"/>
        <w:rPr>
          <w:color w:val="000000"/>
        </w:rPr>
      </w:pPr>
      <w:r w:rsidRPr="00F8746E">
        <w:rPr>
          <w:color w:val="000000"/>
        </w:rPr>
        <w:lastRenderedPageBreak/>
        <w:t>Toda organização é movimentada por uma administração, que se refere à combinação e à aplicação de recursos organizacionais humanos, ma</w:t>
      </w:r>
      <w:r w:rsidR="00E451A2">
        <w:rPr>
          <w:color w:val="000000"/>
        </w:rPr>
        <w:t>teriais, financeiros, informacionais e tecnológicos</w:t>
      </w:r>
      <w:r w:rsidRPr="00F8746E">
        <w:rPr>
          <w:color w:val="000000"/>
        </w:rPr>
        <w:t>, assim alcançando os ob</w:t>
      </w:r>
      <w:r w:rsidR="00E451A2">
        <w:rPr>
          <w:color w:val="000000"/>
        </w:rPr>
        <w:t>jetivos e melhor desempenho</w:t>
      </w:r>
      <w:r w:rsidRPr="00F8746E">
        <w:rPr>
          <w:color w:val="000000"/>
        </w:rPr>
        <w:t>. Sendo assim, um conceito bastante comum de administração é o processo</w:t>
      </w:r>
      <w:r>
        <w:rPr>
          <w:color w:val="000000"/>
        </w:rPr>
        <w:t xml:space="preserve"> em</w:t>
      </w:r>
      <w:r w:rsidRPr="00F8746E">
        <w:rPr>
          <w:color w:val="000000"/>
        </w:rPr>
        <w:t xml:space="preserve"> que um grupo de pessoas dirige as ações de outros para um mesmo propósito, ou seja, alcançar objetivos comuns</w:t>
      </w:r>
      <w:r w:rsidR="00E451A2">
        <w:rPr>
          <w:color w:val="000000"/>
        </w:rPr>
        <w:t>.</w:t>
      </w:r>
      <w:r w:rsidRPr="00F8746E">
        <w:rPr>
          <w:color w:val="000000"/>
        </w:rPr>
        <w:t xml:space="preserve"> (CHIAVENATO, 2004).</w:t>
      </w:r>
    </w:p>
    <w:p w14:paraId="219F4449" w14:textId="3CB4DAC9" w:rsidR="00FB60AD" w:rsidRPr="005A6009" w:rsidRDefault="00AF6E5D" w:rsidP="001E644F">
      <w:pPr>
        <w:spacing w:line="360" w:lineRule="auto"/>
        <w:ind w:firstLine="709"/>
        <w:jc w:val="both"/>
      </w:pPr>
      <w:r w:rsidRPr="00AF6E5D">
        <w:t>Foram realizadas pesquisas bibliográficas e aplicado um questionário com perguntas objetivas</w:t>
      </w:r>
      <w:r w:rsidR="001E644F">
        <w:t xml:space="preserve"> e fechadas para colaboradores e </w:t>
      </w:r>
      <w:r w:rsidRPr="00AF6E5D">
        <w:t xml:space="preserve">para os gestores foi aplicado um questionário com perguntas abertas onde foram consideradas suas perspectivas de mercado, controle e registro do seu negócio. A presente pesquisa foi realizada na empresa Supermercado </w:t>
      </w:r>
      <w:r w:rsidR="001E644F">
        <w:t xml:space="preserve">Comercial </w:t>
      </w:r>
      <w:r w:rsidRPr="00AF6E5D">
        <w:t xml:space="preserve">Avenida localizada </w:t>
      </w:r>
      <w:r w:rsidR="001E644F">
        <w:t>no centro d</w:t>
      </w:r>
      <w:r w:rsidRPr="00AF6E5D">
        <w:t>a cidade de Aceguá</w:t>
      </w:r>
      <w:r w:rsidR="001E644F">
        <w:t xml:space="preserve"> – RS, </w:t>
      </w:r>
      <w:r w:rsidRPr="00AF6E5D">
        <w:t>região da fronteira do Brasil com o Uruguai onde encontramos situações adversas, pois a cultura desta região confronta com as demais regiões</w:t>
      </w:r>
      <w:r>
        <w:t>.</w:t>
      </w:r>
    </w:p>
    <w:p w14:paraId="1C7C4567" w14:textId="77777777" w:rsidR="00883CE7" w:rsidRPr="0093797A" w:rsidRDefault="00883CE7" w:rsidP="00761FF6">
      <w:pPr>
        <w:spacing w:line="360" w:lineRule="auto"/>
        <w:jc w:val="both"/>
      </w:pPr>
    </w:p>
    <w:p w14:paraId="667F49D8" w14:textId="77777777" w:rsidR="003A4AD9" w:rsidRPr="00A05CEB" w:rsidRDefault="003A4AD9" w:rsidP="00472AFE">
      <w:pPr>
        <w:contextualSpacing/>
        <w:jc w:val="both"/>
        <w:rPr>
          <w:rFonts w:eastAsia="Verdana"/>
          <w:b/>
        </w:rPr>
      </w:pPr>
      <w:r w:rsidRPr="00A05CEB">
        <w:rPr>
          <w:rFonts w:eastAsia="Verdana"/>
          <w:b/>
        </w:rPr>
        <w:t xml:space="preserve">2 DESENVOLVIMENTO </w:t>
      </w:r>
    </w:p>
    <w:p w14:paraId="0F6A3CFE" w14:textId="77777777" w:rsidR="00472AFE" w:rsidRPr="00A05CEB" w:rsidRDefault="00472AFE" w:rsidP="00F25C80">
      <w:pPr>
        <w:spacing w:line="360" w:lineRule="auto"/>
        <w:contextualSpacing/>
        <w:jc w:val="both"/>
        <w:rPr>
          <w:rFonts w:eastAsia="Verdana"/>
          <w:b/>
        </w:rPr>
      </w:pPr>
    </w:p>
    <w:p w14:paraId="3C40E3F9" w14:textId="77777777" w:rsidR="00F8746E" w:rsidRPr="00A05CEB" w:rsidRDefault="00F8746E" w:rsidP="00472AFE">
      <w:pPr>
        <w:rPr>
          <w:b/>
          <w:color w:val="000000"/>
        </w:rPr>
      </w:pPr>
      <w:r w:rsidRPr="00A05CEB">
        <w:rPr>
          <w:b/>
          <w:color w:val="000000"/>
        </w:rPr>
        <w:t>2.1 Referencial Teórico</w:t>
      </w:r>
    </w:p>
    <w:p w14:paraId="48E37262" w14:textId="77777777" w:rsidR="00472AFE" w:rsidRPr="003315BF" w:rsidRDefault="00472AFE" w:rsidP="00F25C80">
      <w:pPr>
        <w:spacing w:line="360" w:lineRule="auto"/>
        <w:rPr>
          <w:b/>
          <w:color w:val="000000"/>
          <w:sz w:val="27"/>
          <w:szCs w:val="27"/>
        </w:rPr>
      </w:pPr>
    </w:p>
    <w:p w14:paraId="03369FE2" w14:textId="403039A5" w:rsidR="00E911FB" w:rsidRPr="001A7A7C" w:rsidRDefault="003315BF" w:rsidP="00E911FB">
      <w:pPr>
        <w:widowControl w:val="0"/>
        <w:autoSpaceDE w:val="0"/>
        <w:autoSpaceDN w:val="0"/>
        <w:adjustRightInd w:val="0"/>
        <w:spacing w:after="200" w:line="360" w:lineRule="auto"/>
        <w:jc w:val="both"/>
        <w:rPr>
          <w:bCs/>
          <w:lang w:val="pt"/>
        </w:rPr>
      </w:pPr>
      <w:r w:rsidRPr="001A7A7C">
        <w:rPr>
          <w:color w:val="000000"/>
        </w:rPr>
        <w:t xml:space="preserve">2.1.1 </w:t>
      </w:r>
      <w:r w:rsidR="00412A6F">
        <w:rPr>
          <w:bCs/>
          <w:lang w:val="pt"/>
        </w:rPr>
        <w:t>Panorama Econô</w:t>
      </w:r>
      <w:r w:rsidR="00821AB6" w:rsidRPr="001A7A7C">
        <w:rPr>
          <w:bCs/>
          <w:lang w:val="pt"/>
        </w:rPr>
        <w:t xml:space="preserve">mico </w:t>
      </w:r>
    </w:p>
    <w:p w14:paraId="6BED0C81" w14:textId="58FFE380" w:rsidR="00412A6F" w:rsidRDefault="00E451A2" w:rsidP="00412A6F">
      <w:pPr>
        <w:widowControl w:val="0"/>
        <w:autoSpaceDE w:val="0"/>
        <w:autoSpaceDN w:val="0"/>
        <w:adjustRightInd w:val="0"/>
        <w:spacing w:line="360" w:lineRule="auto"/>
        <w:ind w:firstLine="708"/>
        <w:jc w:val="both"/>
        <w:rPr>
          <w:b/>
          <w:bCs/>
          <w:lang w:val="pt"/>
        </w:rPr>
      </w:pPr>
      <w:r>
        <w:rPr>
          <w:lang w:val="pt"/>
        </w:rPr>
        <w:t>Na atual situação econô</w:t>
      </w:r>
      <w:r w:rsidR="00821AB6" w:rsidRPr="00E911FB">
        <w:rPr>
          <w:lang w:val="pt"/>
        </w:rPr>
        <w:t>mica que o mercado</w:t>
      </w:r>
      <w:r>
        <w:rPr>
          <w:lang w:val="pt"/>
        </w:rPr>
        <w:t xml:space="preserve"> está vivendo, é de suma import</w:t>
      </w:r>
      <w:r w:rsidR="00E911FB">
        <w:rPr>
          <w:lang w:val="pt"/>
        </w:rPr>
        <w:t>â</w:t>
      </w:r>
      <w:r w:rsidR="00821AB6" w:rsidRPr="00E911FB">
        <w:rPr>
          <w:lang w:val="pt"/>
        </w:rPr>
        <w:t>ncia possuir uma Gestão</w:t>
      </w:r>
      <w:r w:rsidR="00E911FB">
        <w:rPr>
          <w:lang w:val="pt"/>
        </w:rPr>
        <w:t xml:space="preserve"> Financeira eficaz, pois é ela é </w:t>
      </w:r>
      <w:r w:rsidR="00821AB6" w:rsidRPr="00E911FB">
        <w:rPr>
          <w:lang w:val="pt"/>
        </w:rPr>
        <w:t>quem dará o suporte para os gesto</w:t>
      </w:r>
      <w:r w:rsidR="00E911FB" w:rsidRPr="00E911FB">
        <w:rPr>
          <w:lang w:val="pt"/>
        </w:rPr>
        <w:t>res tomarem decisões acertivas,</w:t>
      </w:r>
      <w:r w:rsidR="00821AB6" w:rsidRPr="00E911FB">
        <w:rPr>
          <w:lang w:val="pt"/>
        </w:rPr>
        <w:t xml:space="preserve"> que irão com o tempo interferir na saúde financeira da organização. Todo o investimento tem o enfoque de buscar um obje</w:t>
      </w:r>
      <w:r>
        <w:rPr>
          <w:lang w:val="pt"/>
        </w:rPr>
        <w:t>tivo chamado retorno financeiro ou</w:t>
      </w:r>
      <w:r w:rsidR="00821AB6" w:rsidRPr="00E911FB">
        <w:rPr>
          <w:lang w:val="pt"/>
        </w:rPr>
        <w:t xml:space="preserve"> "lucro". Sabe-se que a microeconomia</w:t>
      </w:r>
      <w:r>
        <w:rPr>
          <w:lang w:val="pt"/>
        </w:rPr>
        <w:t xml:space="preserve">, de maneira geral, </w:t>
      </w:r>
      <w:r w:rsidR="00821AB6" w:rsidRPr="00E911FB">
        <w:rPr>
          <w:lang w:val="pt"/>
        </w:rPr>
        <w:t xml:space="preserve">analisa a formação de preços de bens e de </w:t>
      </w:r>
      <w:r w:rsidR="00E911FB">
        <w:rPr>
          <w:lang w:val="pt"/>
        </w:rPr>
        <w:t>fatores de produção. Como sabemos</w:t>
      </w:r>
      <w:r w:rsidR="00821AB6" w:rsidRPr="00E911FB">
        <w:rPr>
          <w:lang w:val="pt"/>
        </w:rPr>
        <w:t>, nossos recursos</w:t>
      </w:r>
      <w:r w:rsidR="00E911FB">
        <w:rPr>
          <w:lang w:val="pt"/>
        </w:rPr>
        <w:t xml:space="preserve"> estão</w:t>
      </w:r>
      <w:r w:rsidR="00821AB6" w:rsidRPr="00E911FB">
        <w:rPr>
          <w:lang w:val="pt"/>
        </w:rPr>
        <w:t xml:space="preserve"> </w:t>
      </w:r>
      <w:r w:rsidR="00E911FB">
        <w:rPr>
          <w:lang w:val="pt"/>
        </w:rPr>
        <w:t>cada vez mais escassos e com custos elevados</w:t>
      </w:r>
      <w:r w:rsidR="00821AB6" w:rsidRPr="00E911FB">
        <w:rPr>
          <w:lang w:val="pt"/>
        </w:rPr>
        <w:t>, acabam por diversas vezes dificultando ou mesmo acarretam no fechamento de organizações ex</w:t>
      </w:r>
      <w:r w:rsidR="00356D77">
        <w:rPr>
          <w:lang w:val="pt"/>
        </w:rPr>
        <w:t>istentes. Para minimizar estas inú</w:t>
      </w:r>
      <w:r w:rsidR="00821AB6" w:rsidRPr="00E911FB">
        <w:rPr>
          <w:lang w:val="pt"/>
        </w:rPr>
        <w:t xml:space="preserve">meras dificulcudades que </w:t>
      </w:r>
      <w:r w:rsidR="00E911FB" w:rsidRPr="00E911FB">
        <w:rPr>
          <w:lang w:val="pt"/>
        </w:rPr>
        <w:t>o mercado impõe</w:t>
      </w:r>
      <w:r w:rsidR="00821AB6" w:rsidRPr="00E911FB">
        <w:rPr>
          <w:lang w:val="pt"/>
        </w:rPr>
        <w:t>, as organizações municiam seu capital intelectual a fim de criarem estratégias para encarar o mercado cada vez mais tecnológico.</w:t>
      </w:r>
    </w:p>
    <w:p w14:paraId="4D143713" w14:textId="508E977D" w:rsidR="00E911FB" w:rsidRPr="00412A6F" w:rsidRDefault="00356D77" w:rsidP="00412A6F">
      <w:pPr>
        <w:widowControl w:val="0"/>
        <w:autoSpaceDE w:val="0"/>
        <w:autoSpaceDN w:val="0"/>
        <w:adjustRightInd w:val="0"/>
        <w:spacing w:line="360" w:lineRule="auto"/>
        <w:ind w:firstLine="708"/>
        <w:jc w:val="both"/>
        <w:rPr>
          <w:b/>
          <w:bCs/>
          <w:lang w:val="pt"/>
        </w:rPr>
      </w:pPr>
      <w:r>
        <w:rPr>
          <w:lang w:val="pt"/>
        </w:rPr>
        <w:t>Segundo Santos</w:t>
      </w:r>
      <w:r w:rsidR="00412A6F">
        <w:rPr>
          <w:lang w:val="pt"/>
        </w:rPr>
        <w:t xml:space="preserve"> (2000, p. 10) “o</w:t>
      </w:r>
      <w:r w:rsidR="00821AB6" w:rsidRPr="00E911FB">
        <w:rPr>
          <w:lang w:val="pt"/>
        </w:rPr>
        <w:t xml:space="preserve"> lucro operacional de uma empresa começa a nascer a partir do momento que o custo total (fixo </w:t>
      </w:r>
      <w:r w:rsidR="007C44CE" w:rsidRPr="00E911FB">
        <w:rPr>
          <w:lang w:val="pt"/>
        </w:rPr>
        <w:t>marginal)</w:t>
      </w:r>
      <w:r w:rsidR="00821AB6" w:rsidRPr="00E911FB">
        <w:rPr>
          <w:lang w:val="pt"/>
        </w:rPr>
        <w:t xml:space="preserve"> estiver coberto pelas receitas de vendas. </w:t>
      </w:r>
      <w:r w:rsidR="007C44CE" w:rsidRPr="00E911FB">
        <w:rPr>
          <w:lang w:val="pt"/>
        </w:rPr>
        <w:lastRenderedPageBreak/>
        <w:t>Isto</w:t>
      </w:r>
      <w:r w:rsidR="00821AB6" w:rsidRPr="00E911FB">
        <w:rPr>
          <w:lang w:val="pt"/>
        </w:rPr>
        <w:t xml:space="preserve"> é, quando a receita total c</w:t>
      </w:r>
      <w:r w:rsidR="00412A6F">
        <w:rPr>
          <w:lang w:val="pt"/>
        </w:rPr>
        <w:t>omeçar a superar o custo total”.</w:t>
      </w:r>
    </w:p>
    <w:p w14:paraId="013A5CCA" w14:textId="77777777" w:rsidR="001A7A7C" w:rsidRPr="00E911FB" w:rsidRDefault="001A7A7C" w:rsidP="001A7A7C">
      <w:pPr>
        <w:widowControl w:val="0"/>
        <w:autoSpaceDE w:val="0"/>
        <w:autoSpaceDN w:val="0"/>
        <w:adjustRightInd w:val="0"/>
        <w:spacing w:line="360" w:lineRule="auto"/>
        <w:ind w:left="2160"/>
        <w:jc w:val="both"/>
        <w:rPr>
          <w:lang w:val="pt"/>
        </w:rPr>
      </w:pPr>
    </w:p>
    <w:p w14:paraId="10EA3292" w14:textId="6B972E01" w:rsidR="00821AB6" w:rsidRPr="001A7A7C" w:rsidRDefault="00E911FB" w:rsidP="00E911FB">
      <w:pPr>
        <w:widowControl w:val="0"/>
        <w:autoSpaceDE w:val="0"/>
        <w:autoSpaceDN w:val="0"/>
        <w:adjustRightInd w:val="0"/>
        <w:spacing w:after="200" w:line="360" w:lineRule="auto"/>
        <w:jc w:val="both"/>
        <w:rPr>
          <w:bCs/>
          <w:lang w:val="pt"/>
        </w:rPr>
      </w:pPr>
      <w:r w:rsidRPr="001A7A7C">
        <w:rPr>
          <w:bCs/>
          <w:lang w:val="pt"/>
        </w:rPr>
        <w:t xml:space="preserve">2.1.2 </w:t>
      </w:r>
      <w:r w:rsidR="00821AB6" w:rsidRPr="001A7A7C">
        <w:rPr>
          <w:bCs/>
          <w:lang w:val="pt"/>
        </w:rPr>
        <w:t xml:space="preserve">Visão Geral da Formação do Preço </w:t>
      </w:r>
      <w:r w:rsidR="001E6592">
        <w:rPr>
          <w:bCs/>
          <w:lang w:val="pt"/>
        </w:rPr>
        <w:t xml:space="preserve">de </w:t>
      </w:r>
      <w:r w:rsidR="00821AB6" w:rsidRPr="001A7A7C">
        <w:rPr>
          <w:bCs/>
          <w:lang w:val="pt"/>
        </w:rPr>
        <w:t>Venda</w:t>
      </w:r>
    </w:p>
    <w:p w14:paraId="03A2CEDA" w14:textId="66DFFBB5" w:rsidR="00821AB6" w:rsidRDefault="00821AB6" w:rsidP="004343AC">
      <w:pPr>
        <w:widowControl w:val="0"/>
        <w:autoSpaceDE w:val="0"/>
        <w:autoSpaceDN w:val="0"/>
        <w:adjustRightInd w:val="0"/>
        <w:spacing w:line="360" w:lineRule="auto"/>
        <w:jc w:val="both"/>
        <w:rPr>
          <w:lang w:val="pt"/>
        </w:rPr>
      </w:pPr>
      <w:r w:rsidRPr="00E911FB">
        <w:rPr>
          <w:lang w:val="pt"/>
        </w:rPr>
        <w:t xml:space="preserve">      Para uma</w:t>
      </w:r>
      <w:r w:rsidR="00E911FB">
        <w:rPr>
          <w:lang w:val="pt"/>
        </w:rPr>
        <w:t xml:space="preserve"> organização conseguir manter-se forte</w:t>
      </w:r>
      <w:r w:rsidRPr="00E911FB">
        <w:rPr>
          <w:lang w:val="pt"/>
        </w:rPr>
        <w:t xml:space="preserve"> no mercado voraz onda está </w:t>
      </w:r>
      <w:r w:rsidR="007C44CE" w:rsidRPr="00E911FB">
        <w:rPr>
          <w:lang w:val="pt"/>
        </w:rPr>
        <w:t>englobada, é</w:t>
      </w:r>
      <w:r w:rsidR="00356D77">
        <w:rPr>
          <w:lang w:val="pt"/>
        </w:rPr>
        <w:t xml:space="preserve"> de suma importâ</w:t>
      </w:r>
      <w:r w:rsidRPr="00E911FB">
        <w:rPr>
          <w:lang w:val="pt"/>
        </w:rPr>
        <w:t xml:space="preserve">ncia que os produtos </w:t>
      </w:r>
      <w:r w:rsidR="007C44CE" w:rsidRPr="00E911FB">
        <w:rPr>
          <w:lang w:val="pt"/>
        </w:rPr>
        <w:t>comerci</w:t>
      </w:r>
      <w:r w:rsidR="007C44CE">
        <w:rPr>
          <w:lang w:val="pt"/>
        </w:rPr>
        <w:t>a</w:t>
      </w:r>
      <w:r w:rsidR="007C44CE" w:rsidRPr="00E911FB">
        <w:rPr>
          <w:lang w:val="pt"/>
        </w:rPr>
        <w:t>lizados sejam</w:t>
      </w:r>
      <w:r w:rsidRPr="00E911FB">
        <w:rPr>
          <w:lang w:val="pt"/>
        </w:rPr>
        <w:t xml:space="preserve"> devidamente pensados de maneira </w:t>
      </w:r>
      <w:r w:rsidR="00356D77">
        <w:rPr>
          <w:lang w:val="pt"/>
        </w:rPr>
        <w:t xml:space="preserve">a </w:t>
      </w:r>
      <w:r w:rsidRPr="00E911FB">
        <w:rPr>
          <w:lang w:val="pt"/>
        </w:rPr>
        <w:t xml:space="preserve">suprir os preços da produção </w:t>
      </w:r>
      <w:r w:rsidR="007C44CE" w:rsidRPr="00E911FB">
        <w:rPr>
          <w:lang w:val="pt"/>
        </w:rPr>
        <w:t>e que</w:t>
      </w:r>
      <w:r w:rsidRPr="00E911FB">
        <w:rPr>
          <w:lang w:val="pt"/>
        </w:rPr>
        <w:t xml:space="preserve"> possa concorrer no mercado. Assim, se</w:t>
      </w:r>
      <w:r w:rsidR="00412A6F">
        <w:rPr>
          <w:lang w:val="pt"/>
        </w:rPr>
        <w:t>gundo Crepaldi (2009, p. 325) "</w:t>
      </w:r>
      <w:r w:rsidRPr="00E911FB">
        <w:rPr>
          <w:lang w:val="pt"/>
        </w:rPr>
        <w:t xml:space="preserve">os métodos de </w:t>
      </w:r>
      <w:r w:rsidR="00356D77">
        <w:rPr>
          <w:lang w:val="pt"/>
        </w:rPr>
        <w:t>fixação de preço são geralmente</w:t>
      </w:r>
      <w:r w:rsidRPr="00E911FB">
        <w:rPr>
          <w:lang w:val="pt"/>
        </w:rPr>
        <w:t xml:space="preserve"> </w:t>
      </w:r>
      <w:r w:rsidR="00E911FB" w:rsidRPr="00E911FB">
        <w:rPr>
          <w:lang w:val="pt"/>
        </w:rPr>
        <w:t>classificados em</w:t>
      </w:r>
      <w:r w:rsidR="00356D77">
        <w:rPr>
          <w:lang w:val="pt"/>
        </w:rPr>
        <w:t xml:space="preserve"> trê</w:t>
      </w:r>
      <w:r w:rsidRPr="00E911FB">
        <w:rPr>
          <w:lang w:val="pt"/>
        </w:rPr>
        <w:t xml:space="preserve">s critérios: o do custo, o da demanda e </w:t>
      </w:r>
      <w:r w:rsidR="00356D77">
        <w:rPr>
          <w:lang w:val="pt"/>
        </w:rPr>
        <w:t>o da concorrê</w:t>
      </w:r>
      <w:r w:rsidRPr="00E911FB">
        <w:rPr>
          <w:lang w:val="pt"/>
        </w:rPr>
        <w:t>ncia."</w:t>
      </w:r>
    </w:p>
    <w:p w14:paraId="50F657E7" w14:textId="77777777" w:rsidR="00356D77" w:rsidRPr="00E911FB" w:rsidRDefault="00356D77" w:rsidP="004343AC">
      <w:pPr>
        <w:widowControl w:val="0"/>
        <w:autoSpaceDE w:val="0"/>
        <w:autoSpaceDN w:val="0"/>
        <w:adjustRightInd w:val="0"/>
        <w:spacing w:line="360" w:lineRule="auto"/>
        <w:jc w:val="both"/>
        <w:rPr>
          <w:lang w:val="pt"/>
        </w:rPr>
      </w:pPr>
    </w:p>
    <w:p w14:paraId="17E6436F" w14:textId="39C83718" w:rsidR="00821AB6" w:rsidRPr="00412A6F" w:rsidRDefault="00412A6F" w:rsidP="004343AC">
      <w:pPr>
        <w:widowControl w:val="0"/>
        <w:autoSpaceDE w:val="0"/>
        <w:autoSpaceDN w:val="0"/>
        <w:adjustRightInd w:val="0"/>
        <w:spacing w:after="240"/>
        <w:ind w:left="2268"/>
        <w:jc w:val="both"/>
        <w:rPr>
          <w:sz w:val="20"/>
          <w:szCs w:val="20"/>
          <w:lang w:val="pt"/>
        </w:rPr>
      </w:pPr>
      <w:r w:rsidRPr="00412A6F">
        <w:rPr>
          <w:sz w:val="20"/>
          <w:szCs w:val="20"/>
          <w:lang w:val="pt"/>
        </w:rPr>
        <w:t>Refletir sobre a importâ</w:t>
      </w:r>
      <w:r w:rsidR="00821AB6" w:rsidRPr="00412A6F">
        <w:rPr>
          <w:sz w:val="20"/>
          <w:szCs w:val="20"/>
          <w:lang w:val="pt"/>
        </w:rPr>
        <w:t>ncia de se conhecer e identificar que a formação de preço é um fat</w:t>
      </w:r>
      <w:r w:rsidRPr="00412A6F">
        <w:rPr>
          <w:sz w:val="20"/>
          <w:szCs w:val="20"/>
          <w:lang w:val="pt"/>
        </w:rPr>
        <w:t>or determinante para a sobrevivê</w:t>
      </w:r>
      <w:r w:rsidR="00821AB6" w:rsidRPr="00412A6F">
        <w:rPr>
          <w:sz w:val="20"/>
          <w:szCs w:val="20"/>
          <w:lang w:val="pt"/>
        </w:rPr>
        <w:t xml:space="preserve">ncia da exploração </w:t>
      </w:r>
      <w:r w:rsidRPr="00412A6F">
        <w:rPr>
          <w:sz w:val="20"/>
          <w:szCs w:val="20"/>
          <w:lang w:val="pt"/>
        </w:rPr>
        <w:t>da atividade da empresa; importâ</w:t>
      </w:r>
      <w:r w:rsidR="00821AB6" w:rsidRPr="00412A6F">
        <w:rPr>
          <w:sz w:val="20"/>
          <w:szCs w:val="20"/>
          <w:lang w:val="pt"/>
        </w:rPr>
        <w:t>ncia de ter os preços com</w:t>
      </w:r>
      <w:r w:rsidRPr="00412A6F">
        <w:rPr>
          <w:sz w:val="20"/>
          <w:szCs w:val="20"/>
          <w:lang w:val="pt"/>
        </w:rPr>
        <w:t xml:space="preserve">patíveis com o mercado, </w:t>
      </w:r>
      <w:r w:rsidR="00821AB6" w:rsidRPr="00412A6F">
        <w:rPr>
          <w:sz w:val="20"/>
          <w:szCs w:val="20"/>
          <w:lang w:val="pt"/>
        </w:rPr>
        <w:t>aprender</w:t>
      </w:r>
      <w:r w:rsidR="00356D77">
        <w:rPr>
          <w:sz w:val="20"/>
          <w:szCs w:val="20"/>
          <w:lang w:val="pt"/>
        </w:rPr>
        <w:t xml:space="preserve"> o</w:t>
      </w:r>
      <w:r w:rsidR="00821AB6" w:rsidRPr="00412A6F">
        <w:rPr>
          <w:sz w:val="20"/>
          <w:szCs w:val="20"/>
          <w:lang w:val="pt"/>
        </w:rPr>
        <w:t xml:space="preserve"> calcular os custos reais de sua atividade, fazer a gestão estratégica da empresa e trabalhar na identificação de novas oportunidades mercado e, consequentim</w:t>
      </w:r>
      <w:r w:rsidRPr="00412A6F">
        <w:rPr>
          <w:sz w:val="20"/>
          <w:szCs w:val="20"/>
          <w:lang w:val="pt"/>
        </w:rPr>
        <w:t>ente, aumentar a lucratividade.</w:t>
      </w:r>
      <w:r w:rsidR="00821AB6" w:rsidRPr="00412A6F">
        <w:rPr>
          <w:sz w:val="20"/>
          <w:szCs w:val="20"/>
          <w:lang w:val="pt"/>
        </w:rPr>
        <w:t xml:space="preserve"> </w:t>
      </w:r>
      <w:r w:rsidR="00E911FB" w:rsidRPr="00412A6F">
        <w:rPr>
          <w:sz w:val="20"/>
          <w:szCs w:val="20"/>
          <w:lang w:val="pt"/>
        </w:rPr>
        <w:t>(CREPALDI</w:t>
      </w:r>
      <w:r w:rsidR="00821AB6" w:rsidRPr="00412A6F">
        <w:rPr>
          <w:sz w:val="20"/>
          <w:szCs w:val="20"/>
          <w:lang w:val="pt"/>
        </w:rPr>
        <w:t>, 2009, p. 323)</w:t>
      </w:r>
    </w:p>
    <w:p w14:paraId="77B5C2AD" w14:textId="00AB3C76" w:rsidR="00821AB6" w:rsidRPr="00E911FB" w:rsidRDefault="00821AB6" w:rsidP="004343AC">
      <w:pPr>
        <w:widowControl w:val="0"/>
        <w:autoSpaceDE w:val="0"/>
        <w:autoSpaceDN w:val="0"/>
        <w:adjustRightInd w:val="0"/>
        <w:spacing w:line="360" w:lineRule="auto"/>
        <w:ind w:firstLine="708"/>
        <w:jc w:val="both"/>
        <w:rPr>
          <w:lang w:val="pt"/>
        </w:rPr>
      </w:pPr>
      <w:r w:rsidRPr="00E911FB">
        <w:rPr>
          <w:lang w:val="pt"/>
        </w:rPr>
        <w:t xml:space="preserve">Além disso, é </w:t>
      </w:r>
      <w:r w:rsidR="00356D77">
        <w:rPr>
          <w:lang w:val="pt"/>
        </w:rPr>
        <w:t xml:space="preserve">de </w:t>
      </w:r>
      <w:r w:rsidRPr="00E911FB">
        <w:rPr>
          <w:lang w:val="pt"/>
        </w:rPr>
        <w:t>grande valia para as organi</w:t>
      </w:r>
      <w:r w:rsidR="004343AC">
        <w:rPr>
          <w:lang w:val="pt"/>
        </w:rPr>
        <w:t>zações, levar em consideração fa</w:t>
      </w:r>
      <w:r w:rsidRPr="00E911FB">
        <w:rPr>
          <w:lang w:val="pt"/>
        </w:rPr>
        <w:t xml:space="preserve">tores citados </w:t>
      </w:r>
      <w:r w:rsidR="004343AC">
        <w:rPr>
          <w:lang w:val="pt"/>
        </w:rPr>
        <w:t>por</w:t>
      </w:r>
      <w:r w:rsidR="00E911FB" w:rsidRPr="00E911FB">
        <w:rPr>
          <w:lang w:val="pt"/>
        </w:rPr>
        <w:t xml:space="preserve"> Santos</w:t>
      </w:r>
      <w:r w:rsidR="00356D77">
        <w:rPr>
          <w:lang w:val="pt"/>
        </w:rPr>
        <w:t xml:space="preserve"> (2000, p 190), a saber</w:t>
      </w:r>
      <w:r w:rsidRPr="00E911FB">
        <w:rPr>
          <w:lang w:val="pt"/>
        </w:rPr>
        <w:t>:</w:t>
      </w:r>
    </w:p>
    <w:p w14:paraId="668E8559" w14:textId="6BEA79C3" w:rsidR="007C44CE" w:rsidRPr="007C44CE" w:rsidRDefault="007C44CE" w:rsidP="007C44CE">
      <w:pPr>
        <w:pStyle w:val="PargrafodaLista"/>
        <w:widowControl w:val="0"/>
        <w:numPr>
          <w:ilvl w:val="0"/>
          <w:numId w:val="20"/>
        </w:numPr>
        <w:autoSpaceDE w:val="0"/>
        <w:autoSpaceDN w:val="0"/>
        <w:adjustRightInd w:val="0"/>
        <w:spacing w:line="360" w:lineRule="auto"/>
        <w:jc w:val="both"/>
        <w:rPr>
          <w:rFonts w:ascii="Times New Roman" w:hAnsi="Times New Roman"/>
          <w:sz w:val="24"/>
          <w:szCs w:val="24"/>
          <w:lang w:val="pt"/>
        </w:rPr>
      </w:pPr>
      <w:r>
        <w:rPr>
          <w:rFonts w:ascii="Times New Roman" w:hAnsi="Times New Roman"/>
          <w:sz w:val="24"/>
          <w:szCs w:val="24"/>
          <w:lang w:val="pt"/>
        </w:rPr>
        <w:t>O</w:t>
      </w:r>
      <w:r w:rsidR="00821AB6" w:rsidRPr="007C44CE">
        <w:rPr>
          <w:rFonts w:ascii="Times New Roman" w:hAnsi="Times New Roman"/>
          <w:sz w:val="24"/>
          <w:szCs w:val="24"/>
          <w:lang w:val="pt"/>
        </w:rPr>
        <w:t>s níveis de produção e de vendas que se pretende ou que se pode operar;</w:t>
      </w:r>
    </w:p>
    <w:p w14:paraId="26366A8D" w14:textId="5B1E0F9B" w:rsidR="007C44CE" w:rsidRPr="007C44CE" w:rsidRDefault="007C44CE" w:rsidP="007C44CE">
      <w:pPr>
        <w:pStyle w:val="PargrafodaLista"/>
        <w:widowControl w:val="0"/>
        <w:numPr>
          <w:ilvl w:val="0"/>
          <w:numId w:val="20"/>
        </w:numPr>
        <w:autoSpaceDE w:val="0"/>
        <w:autoSpaceDN w:val="0"/>
        <w:adjustRightInd w:val="0"/>
        <w:spacing w:line="360" w:lineRule="auto"/>
        <w:jc w:val="both"/>
        <w:rPr>
          <w:rFonts w:ascii="Times New Roman" w:hAnsi="Times New Roman"/>
          <w:sz w:val="24"/>
          <w:szCs w:val="24"/>
          <w:lang w:val="pt"/>
        </w:rPr>
      </w:pPr>
      <w:r>
        <w:rPr>
          <w:rFonts w:ascii="Times New Roman" w:hAnsi="Times New Roman"/>
          <w:sz w:val="24"/>
          <w:szCs w:val="24"/>
          <w:lang w:val="pt"/>
        </w:rPr>
        <w:t>O</w:t>
      </w:r>
      <w:r w:rsidR="00821AB6" w:rsidRPr="007C44CE">
        <w:rPr>
          <w:rFonts w:ascii="Times New Roman" w:hAnsi="Times New Roman"/>
          <w:sz w:val="24"/>
          <w:szCs w:val="24"/>
          <w:lang w:val="pt"/>
        </w:rPr>
        <w:t xml:space="preserve"> mercado de atuação do produto;</w:t>
      </w:r>
    </w:p>
    <w:p w14:paraId="5DD69D68" w14:textId="424506C6" w:rsidR="007C44CE" w:rsidRPr="007C44CE" w:rsidRDefault="007C44CE" w:rsidP="007C44CE">
      <w:pPr>
        <w:pStyle w:val="PargrafodaLista"/>
        <w:widowControl w:val="0"/>
        <w:numPr>
          <w:ilvl w:val="0"/>
          <w:numId w:val="20"/>
        </w:numPr>
        <w:autoSpaceDE w:val="0"/>
        <w:autoSpaceDN w:val="0"/>
        <w:adjustRightInd w:val="0"/>
        <w:spacing w:line="360" w:lineRule="auto"/>
        <w:jc w:val="both"/>
        <w:rPr>
          <w:rFonts w:ascii="Times New Roman" w:hAnsi="Times New Roman"/>
          <w:sz w:val="24"/>
          <w:szCs w:val="24"/>
          <w:lang w:val="pt"/>
        </w:rPr>
      </w:pPr>
      <w:r>
        <w:rPr>
          <w:rFonts w:ascii="Times New Roman" w:hAnsi="Times New Roman"/>
          <w:sz w:val="24"/>
          <w:szCs w:val="24"/>
          <w:lang w:val="pt"/>
        </w:rPr>
        <w:t xml:space="preserve">A </w:t>
      </w:r>
      <w:r w:rsidR="00821AB6" w:rsidRPr="007C44CE">
        <w:rPr>
          <w:rFonts w:ascii="Times New Roman" w:hAnsi="Times New Roman"/>
          <w:sz w:val="24"/>
          <w:szCs w:val="24"/>
          <w:lang w:val="pt"/>
        </w:rPr>
        <w:t>quantidade do produto em relação a necessidades do mercado consumidor;</w:t>
      </w:r>
    </w:p>
    <w:p w14:paraId="5A053916" w14:textId="4EDE56F2" w:rsidR="007C44CE" w:rsidRPr="007C44CE" w:rsidRDefault="007C44CE" w:rsidP="007C44CE">
      <w:pPr>
        <w:pStyle w:val="PargrafodaLista"/>
        <w:widowControl w:val="0"/>
        <w:numPr>
          <w:ilvl w:val="0"/>
          <w:numId w:val="20"/>
        </w:numPr>
        <w:autoSpaceDE w:val="0"/>
        <w:autoSpaceDN w:val="0"/>
        <w:adjustRightInd w:val="0"/>
        <w:spacing w:line="360" w:lineRule="auto"/>
        <w:jc w:val="both"/>
        <w:rPr>
          <w:rFonts w:ascii="Times New Roman" w:hAnsi="Times New Roman"/>
          <w:sz w:val="24"/>
          <w:szCs w:val="24"/>
          <w:lang w:val="pt"/>
        </w:rPr>
      </w:pPr>
      <w:r>
        <w:rPr>
          <w:rFonts w:ascii="Times New Roman" w:hAnsi="Times New Roman"/>
          <w:sz w:val="24"/>
          <w:szCs w:val="24"/>
          <w:lang w:val="pt"/>
        </w:rPr>
        <w:t>A</w:t>
      </w:r>
      <w:r w:rsidR="00356D77">
        <w:rPr>
          <w:rFonts w:ascii="Times New Roman" w:hAnsi="Times New Roman"/>
          <w:sz w:val="24"/>
          <w:szCs w:val="24"/>
          <w:lang w:val="pt"/>
        </w:rPr>
        <w:t xml:space="preserve"> existê</w:t>
      </w:r>
      <w:r w:rsidR="00821AB6" w:rsidRPr="007C44CE">
        <w:rPr>
          <w:rFonts w:ascii="Times New Roman" w:hAnsi="Times New Roman"/>
          <w:sz w:val="24"/>
          <w:szCs w:val="24"/>
          <w:lang w:val="pt"/>
        </w:rPr>
        <w:t>ncia de produtos substitutos a preços mais competitivos;</w:t>
      </w:r>
    </w:p>
    <w:p w14:paraId="37066BE0" w14:textId="44271755" w:rsidR="00821AB6" w:rsidRPr="007C44CE" w:rsidRDefault="007C44CE" w:rsidP="007C44CE">
      <w:pPr>
        <w:pStyle w:val="PargrafodaLista"/>
        <w:widowControl w:val="0"/>
        <w:numPr>
          <w:ilvl w:val="0"/>
          <w:numId w:val="20"/>
        </w:numPr>
        <w:autoSpaceDE w:val="0"/>
        <w:autoSpaceDN w:val="0"/>
        <w:adjustRightInd w:val="0"/>
        <w:spacing w:line="360" w:lineRule="auto"/>
        <w:jc w:val="both"/>
        <w:rPr>
          <w:rFonts w:ascii="Times New Roman" w:hAnsi="Times New Roman"/>
          <w:sz w:val="24"/>
          <w:szCs w:val="24"/>
          <w:lang w:val="pt"/>
        </w:rPr>
      </w:pPr>
      <w:r>
        <w:rPr>
          <w:rFonts w:ascii="Times New Roman" w:hAnsi="Times New Roman"/>
          <w:sz w:val="24"/>
          <w:szCs w:val="24"/>
          <w:lang w:val="pt"/>
        </w:rPr>
        <w:t>Os</w:t>
      </w:r>
      <w:r w:rsidR="00821AB6" w:rsidRPr="007C44CE">
        <w:rPr>
          <w:rFonts w:ascii="Times New Roman" w:hAnsi="Times New Roman"/>
          <w:sz w:val="24"/>
          <w:szCs w:val="24"/>
          <w:lang w:val="pt"/>
        </w:rPr>
        <w:t xml:space="preserve"> custos de fabricar, administrar e comercializar o produto, etc.</w:t>
      </w:r>
    </w:p>
    <w:p w14:paraId="0C65541C" w14:textId="4309DD3D" w:rsidR="00821AB6" w:rsidRPr="001A7A7C" w:rsidRDefault="007C44CE" w:rsidP="00E911FB">
      <w:pPr>
        <w:widowControl w:val="0"/>
        <w:autoSpaceDE w:val="0"/>
        <w:autoSpaceDN w:val="0"/>
        <w:adjustRightInd w:val="0"/>
        <w:spacing w:after="200" w:line="360" w:lineRule="auto"/>
        <w:jc w:val="both"/>
        <w:rPr>
          <w:bCs/>
          <w:lang w:val="pt"/>
        </w:rPr>
      </w:pPr>
      <w:r w:rsidRPr="001A7A7C">
        <w:rPr>
          <w:bCs/>
          <w:lang w:val="pt"/>
        </w:rPr>
        <w:t>2.1.3 Conceitos</w:t>
      </w:r>
      <w:r w:rsidR="00821AB6" w:rsidRPr="001A7A7C">
        <w:rPr>
          <w:bCs/>
          <w:lang w:val="pt"/>
        </w:rPr>
        <w:t xml:space="preserve"> de ponto equilíbrio</w:t>
      </w:r>
    </w:p>
    <w:p w14:paraId="277E06A0" w14:textId="1910DC96" w:rsidR="00821AB6" w:rsidRPr="007C44CE" w:rsidRDefault="007C44CE" w:rsidP="00412A6F">
      <w:pPr>
        <w:widowControl w:val="0"/>
        <w:autoSpaceDE w:val="0"/>
        <w:autoSpaceDN w:val="0"/>
        <w:adjustRightInd w:val="0"/>
        <w:spacing w:before="120" w:after="120" w:line="360" w:lineRule="auto"/>
        <w:ind w:firstLine="708"/>
        <w:jc w:val="both"/>
        <w:rPr>
          <w:lang w:val="pt"/>
        </w:rPr>
      </w:pPr>
      <w:r>
        <w:rPr>
          <w:lang w:val="pt"/>
        </w:rPr>
        <w:t xml:space="preserve">O </w:t>
      </w:r>
      <w:r w:rsidR="00821AB6" w:rsidRPr="00E911FB">
        <w:rPr>
          <w:lang w:val="pt"/>
        </w:rPr>
        <w:t>ponto de equilíbrio é de grande importância para as empresas, tendo em vista seus reflexos no auxílio da formação do resultado final da organização. Assim, segundo Jiambalvo (2002), o pon</w:t>
      </w:r>
      <w:r w:rsidR="00356D77">
        <w:rPr>
          <w:lang w:val="pt"/>
        </w:rPr>
        <w:t>to de equilíbrio como sendo o nú</w:t>
      </w:r>
      <w:r w:rsidR="00821AB6" w:rsidRPr="00E911FB">
        <w:rPr>
          <w:lang w:val="pt"/>
        </w:rPr>
        <w:t>mero de unidades que precisam ser vendidas para uma empresa atingir o equilíbrio, ou seja</w:t>
      </w:r>
      <w:r w:rsidR="00356D77">
        <w:rPr>
          <w:lang w:val="pt"/>
        </w:rPr>
        <w:t>,</w:t>
      </w:r>
      <w:r w:rsidR="00821AB6" w:rsidRPr="00E911FB">
        <w:rPr>
          <w:lang w:val="pt"/>
        </w:rPr>
        <w:t xml:space="preserve"> ter um</w:t>
      </w:r>
      <w:r>
        <w:rPr>
          <w:lang w:val="pt"/>
        </w:rPr>
        <w:t xml:space="preserve"> </w:t>
      </w:r>
      <w:r w:rsidR="00821AB6" w:rsidRPr="00E911FB">
        <w:rPr>
          <w:lang w:val="pt"/>
        </w:rPr>
        <w:t xml:space="preserve">resultado que não implique em lucro ou prejuízo mas sim um resultado </w:t>
      </w:r>
      <w:r w:rsidR="00356D77">
        <w:rPr>
          <w:lang w:val="pt"/>
        </w:rPr>
        <w:t xml:space="preserve">igual </w:t>
      </w:r>
      <w:r w:rsidR="00821AB6" w:rsidRPr="00E911FB">
        <w:rPr>
          <w:lang w:val="pt"/>
        </w:rPr>
        <w:t>zero. Sabendo desta informação, as organizações precisam t</w:t>
      </w:r>
      <w:r>
        <w:rPr>
          <w:lang w:val="pt"/>
        </w:rPr>
        <w:t xml:space="preserve">er receita ou volume de vendas </w:t>
      </w:r>
      <w:r w:rsidR="00821AB6" w:rsidRPr="00E911FB">
        <w:rPr>
          <w:lang w:val="pt"/>
        </w:rPr>
        <w:t>acima do ponto de equilíbrio para obter lucro, assim como a receita e ou volume de vendas abaixo do ponto de equilíbrio representará perdas para a empresa.</w:t>
      </w:r>
    </w:p>
    <w:p w14:paraId="4050D426" w14:textId="3E42CA11" w:rsidR="00821AB6" w:rsidRPr="004E3418" w:rsidRDefault="00821AB6" w:rsidP="004343AC">
      <w:pPr>
        <w:widowControl w:val="0"/>
        <w:autoSpaceDE w:val="0"/>
        <w:autoSpaceDN w:val="0"/>
        <w:adjustRightInd w:val="0"/>
        <w:ind w:left="2268"/>
        <w:jc w:val="both"/>
        <w:rPr>
          <w:sz w:val="20"/>
          <w:szCs w:val="20"/>
          <w:lang w:val="pt"/>
        </w:rPr>
      </w:pPr>
      <w:r w:rsidRPr="004E3418">
        <w:rPr>
          <w:sz w:val="20"/>
          <w:szCs w:val="20"/>
          <w:lang w:val="pt"/>
        </w:rPr>
        <w:t>Devemos ressaltar que o conceito de equilíbrio em Economia é</w:t>
      </w:r>
      <w:r w:rsidR="007C44CE" w:rsidRPr="004E3418">
        <w:rPr>
          <w:sz w:val="20"/>
          <w:szCs w:val="20"/>
          <w:lang w:val="pt"/>
        </w:rPr>
        <w:t xml:space="preserve"> similar</w:t>
      </w:r>
      <w:r w:rsidRPr="004E3418">
        <w:rPr>
          <w:sz w:val="20"/>
          <w:szCs w:val="20"/>
          <w:lang w:val="pt"/>
        </w:rPr>
        <w:t xml:space="preserve"> ao conceito da </w:t>
      </w:r>
      <w:r w:rsidRPr="004E3418">
        <w:rPr>
          <w:sz w:val="20"/>
          <w:szCs w:val="20"/>
          <w:lang w:val="pt"/>
        </w:rPr>
        <w:lastRenderedPageBreak/>
        <w:t>Física, em que a situação de equilíbrio só se</w:t>
      </w:r>
      <w:r w:rsidR="007C44CE" w:rsidRPr="004E3418">
        <w:rPr>
          <w:sz w:val="20"/>
          <w:szCs w:val="20"/>
          <w:lang w:val="pt"/>
        </w:rPr>
        <w:t xml:space="preserve"> </w:t>
      </w:r>
      <w:r w:rsidRPr="004E3418">
        <w:rPr>
          <w:sz w:val="20"/>
          <w:szCs w:val="20"/>
          <w:lang w:val="pt"/>
        </w:rPr>
        <w:t>altera se outro fator ocorrer, tirando o corpo da inércia inicial. Em</w:t>
      </w:r>
      <w:r w:rsidR="007C44CE" w:rsidRPr="004E3418">
        <w:rPr>
          <w:sz w:val="20"/>
          <w:szCs w:val="20"/>
          <w:lang w:val="pt"/>
        </w:rPr>
        <w:t xml:space="preserve"> </w:t>
      </w:r>
      <w:r w:rsidRPr="004E3418">
        <w:rPr>
          <w:sz w:val="20"/>
          <w:szCs w:val="20"/>
          <w:lang w:val="pt"/>
        </w:rPr>
        <w:t>vista disso, há quem aconselhe o uso da denominação Ponto de</w:t>
      </w:r>
      <w:r w:rsidR="007C44CE" w:rsidRPr="004E3418">
        <w:rPr>
          <w:sz w:val="20"/>
          <w:szCs w:val="20"/>
          <w:lang w:val="pt"/>
        </w:rPr>
        <w:t xml:space="preserve"> </w:t>
      </w:r>
      <w:r w:rsidRPr="004E3418">
        <w:rPr>
          <w:sz w:val="20"/>
          <w:szCs w:val="20"/>
          <w:lang w:val="pt"/>
        </w:rPr>
        <w:t>Ruptura – do inglês break-even-</w:t>
      </w:r>
      <w:r w:rsidR="00412A6F">
        <w:rPr>
          <w:sz w:val="20"/>
          <w:szCs w:val="20"/>
          <w:lang w:val="pt"/>
        </w:rPr>
        <w:t xml:space="preserve">point. </w:t>
      </w:r>
      <w:r w:rsidRPr="004E3418">
        <w:rPr>
          <w:sz w:val="20"/>
          <w:szCs w:val="20"/>
          <w:lang w:val="pt"/>
        </w:rPr>
        <w:t xml:space="preserve"> </w:t>
      </w:r>
      <w:r w:rsidR="00412A6F">
        <w:rPr>
          <w:sz w:val="20"/>
          <w:szCs w:val="20"/>
          <w:lang w:val="pt"/>
        </w:rPr>
        <w:t>(</w:t>
      </w:r>
      <w:r w:rsidR="00412A6F">
        <w:rPr>
          <w:bCs/>
          <w:sz w:val="20"/>
          <w:szCs w:val="20"/>
          <w:lang w:val="pt"/>
        </w:rPr>
        <w:t xml:space="preserve">BRUNI, </w:t>
      </w:r>
      <w:r w:rsidRPr="004E3418">
        <w:rPr>
          <w:sz w:val="20"/>
          <w:szCs w:val="20"/>
          <w:lang w:val="pt"/>
        </w:rPr>
        <w:t>2002, p. 246)</w:t>
      </w:r>
    </w:p>
    <w:p w14:paraId="6D9D7CD1" w14:textId="77777777" w:rsidR="007C44CE" w:rsidRPr="007C44CE" w:rsidRDefault="007C44CE" w:rsidP="00412A6F">
      <w:pPr>
        <w:widowControl w:val="0"/>
        <w:autoSpaceDE w:val="0"/>
        <w:autoSpaceDN w:val="0"/>
        <w:adjustRightInd w:val="0"/>
        <w:spacing w:before="120" w:after="120"/>
        <w:ind w:left="2268"/>
        <w:jc w:val="both"/>
        <w:rPr>
          <w:b/>
          <w:lang w:val="pt"/>
        </w:rPr>
      </w:pPr>
    </w:p>
    <w:p w14:paraId="77E77D5C" w14:textId="25241E43" w:rsidR="00821AB6" w:rsidRDefault="007C44CE" w:rsidP="00412A6F">
      <w:pPr>
        <w:widowControl w:val="0"/>
        <w:autoSpaceDE w:val="0"/>
        <w:autoSpaceDN w:val="0"/>
        <w:adjustRightInd w:val="0"/>
        <w:spacing w:after="120" w:line="360" w:lineRule="auto"/>
        <w:jc w:val="both"/>
        <w:rPr>
          <w:iCs/>
          <w:lang w:val="pt"/>
        </w:rPr>
      </w:pPr>
      <w:r w:rsidRPr="001A7A7C">
        <w:rPr>
          <w:iCs/>
          <w:lang w:val="pt"/>
        </w:rPr>
        <w:t xml:space="preserve">2.1.4 </w:t>
      </w:r>
      <w:r w:rsidRPr="00356D77">
        <w:rPr>
          <w:i/>
          <w:iCs/>
          <w:lang w:val="pt"/>
        </w:rPr>
        <w:t>Mark-up</w:t>
      </w:r>
    </w:p>
    <w:p w14:paraId="40E7833A" w14:textId="77777777" w:rsidR="00412A6F" w:rsidRPr="001A7A7C" w:rsidRDefault="00412A6F" w:rsidP="00412A6F">
      <w:pPr>
        <w:widowControl w:val="0"/>
        <w:autoSpaceDE w:val="0"/>
        <w:autoSpaceDN w:val="0"/>
        <w:adjustRightInd w:val="0"/>
        <w:spacing w:line="360" w:lineRule="auto"/>
        <w:jc w:val="both"/>
        <w:rPr>
          <w:iCs/>
          <w:lang w:val="pt"/>
        </w:rPr>
      </w:pPr>
    </w:p>
    <w:p w14:paraId="06C11E2C" w14:textId="06CE1B12" w:rsidR="00821AB6" w:rsidRPr="00E911FB" w:rsidRDefault="00821AB6" w:rsidP="004343AC">
      <w:pPr>
        <w:widowControl w:val="0"/>
        <w:autoSpaceDE w:val="0"/>
        <w:autoSpaceDN w:val="0"/>
        <w:adjustRightInd w:val="0"/>
        <w:spacing w:before="120" w:after="120" w:line="360" w:lineRule="auto"/>
        <w:ind w:firstLine="708"/>
        <w:jc w:val="both"/>
        <w:rPr>
          <w:lang w:val="pt"/>
        </w:rPr>
      </w:pPr>
      <w:r w:rsidRPr="00E911FB">
        <w:rPr>
          <w:lang w:val="pt"/>
        </w:rPr>
        <w:t xml:space="preserve">Atualmente o </w:t>
      </w:r>
      <w:r w:rsidRPr="007C44CE">
        <w:rPr>
          <w:i/>
          <w:iCs/>
          <w:lang w:val="pt"/>
        </w:rPr>
        <w:t>Mark-up</w:t>
      </w:r>
      <w:r w:rsidRPr="00E911FB">
        <w:rPr>
          <w:i/>
          <w:iCs/>
          <w:lang w:val="pt"/>
        </w:rPr>
        <w:t xml:space="preserve"> </w:t>
      </w:r>
      <w:r w:rsidRPr="00E911FB">
        <w:rPr>
          <w:lang w:val="pt"/>
        </w:rPr>
        <w:t xml:space="preserve">é bastante utilizado nas organizações, pois é uma ferramenta que consiste na aplicação de um índice sobre o custo de um produto para a formação do preço de venda. Cabe ainda resaltar que o </w:t>
      </w:r>
      <w:r w:rsidRPr="00E911FB">
        <w:rPr>
          <w:i/>
          <w:iCs/>
          <w:lang w:val="pt"/>
        </w:rPr>
        <w:t>mark-</w:t>
      </w:r>
      <w:r w:rsidR="007C44CE" w:rsidRPr="00E911FB">
        <w:rPr>
          <w:i/>
          <w:iCs/>
          <w:lang w:val="pt"/>
        </w:rPr>
        <w:t>up</w:t>
      </w:r>
      <w:r w:rsidR="007C44CE" w:rsidRPr="007C44CE">
        <w:rPr>
          <w:iCs/>
          <w:lang w:val="pt"/>
        </w:rPr>
        <w:t xml:space="preserve"> leva</w:t>
      </w:r>
      <w:r w:rsidRPr="00E911FB">
        <w:rPr>
          <w:lang w:val="pt"/>
        </w:rPr>
        <w:t xml:space="preserve"> em consideração os custos, despesas e impostos e no final</w:t>
      </w:r>
      <w:r w:rsidR="00356D77">
        <w:rPr>
          <w:lang w:val="pt"/>
        </w:rPr>
        <w:t xml:space="preserve"> irá</w:t>
      </w:r>
      <w:r w:rsidRPr="00E911FB">
        <w:rPr>
          <w:lang w:val="pt"/>
        </w:rPr>
        <w:t xml:space="preserve"> gerar um lucro na venda para manter a organização ativa. Segundo Crepaldi </w:t>
      </w:r>
      <w:r w:rsidR="007C44CE" w:rsidRPr="00E911FB">
        <w:rPr>
          <w:lang w:val="pt"/>
        </w:rPr>
        <w:t>(2009</w:t>
      </w:r>
      <w:r w:rsidRPr="00E911FB">
        <w:rPr>
          <w:lang w:val="pt"/>
        </w:rPr>
        <w:t>, p. 325) a fixação do</w:t>
      </w:r>
      <w:r w:rsidRPr="00E911FB">
        <w:rPr>
          <w:i/>
          <w:iCs/>
          <w:lang w:val="pt"/>
        </w:rPr>
        <w:t xml:space="preserve"> Mark-up "</w:t>
      </w:r>
      <w:r w:rsidRPr="00E911FB">
        <w:rPr>
          <w:lang w:val="pt"/>
        </w:rPr>
        <w:t>é defenida pelo valor acrescentado ao custo de um produto para determinar o preço de venda final."</w:t>
      </w:r>
    </w:p>
    <w:p w14:paraId="39AF3941" w14:textId="2BF142CE" w:rsidR="00821AB6" w:rsidRDefault="004343AC" w:rsidP="004343AC">
      <w:pPr>
        <w:widowControl w:val="0"/>
        <w:autoSpaceDE w:val="0"/>
        <w:autoSpaceDN w:val="0"/>
        <w:adjustRightInd w:val="0"/>
        <w:ind w:left="2268"/>
        <w:jc w:val="both"/>
        <w:rPr>
          <w:sz w:val="20"/>
          <w:szCs w:val="20"/>
          <w:lang w:val="pt"/>
        </w:rPr>
      </w:pPr>
      <w:r>
        <w:rPr>
          <w:sz w:val="20"/>
          <w:szCs w:val="20"/>
          <w:lang w:val="pt"/>
        </w:rPr>
        <w:t>O</w:t>
      </w:r>
      <w:r w:rsidR="00821AB6" w:rsidRPr="004343AC">
        <w:rPr>
          <w:sz w:val="20"/>
          <w:szCs w:val="20"/>
          <w:lang w:val="pt"/>
        </w:rPr>
        <w:t xml:space="preserve"> </w:t>
      </w:r>
      <w:r w:rsidR="00821AB6" w:rsidRPr="004343AC">
        <w:rPr>
          <w:i/>
          <w:iCs/>
          <w:sz w:val="20"/>
          <w:szCs w:val="20"/>
          <w:lang w:val="pt"/>
        </w:rPr>
        <w:t xml:space="preserve">Mark-up </w:t>
      </w:r>
      <w:r w:rsidR="004E3418" w:rsidRPr="004343AC">
        <w:rPr>
          <w:sz w:val="20"/>
          <w:szCs w:val="20"/>
          <w:lang w:val="pt"/>
        </w:rPr>
        <w:t xml:space="preserve">tem por finalidade cobrir </w:t>
      </w:r>
      <w:r w:rsidRPr="004343AC">
        <w:rPr>
          <w:sz w:val="20"/>
          <w:szCs w:val="20"/>
          <w:lang w:val="pt"/>
        </w:rPr>
        <w:t>as seguintes contas</w:t>
      </w:r>
      <w:r w:rsidR="00821AB6" w:rsidRPr="004343AC">
        <w:rPr>
          <w:sz w:val="20"/>
          <w:szCs w:val="20"/>
          <w:lang w:val="pt"/>
        </w:rPr>
        <w:t xml:space="preserve">: impostos sobre vendas </w:t>
      </w:r>
      <w:r w:rsidR="007C44CE" w:rsidRPr="004343AC">
        <w:rPr>
          <w:sz w:val="20"/>
          <w:szCs w:val="20"/>
          <w:lang w:val="pt"/>
        </w:rPr>
        <w:t>(geralmente</w:t>
      </w:r>
      <w:r w:rsidR="00821AB6" w:rsidRPr="004343AC">
        <w:rPr>
          <w:sz w:val="20"/>
          <w:szCs w:val="20"/>
          <w:lang w:val="pt"/>
        </w:rPr>
        <w:t xml:space="preserve"> ICMS, PIS e Cofins, IPI e ISS); comissão sobre vendas; impostos s/ vendas; contribuiçao s/vendas; taxas variáveis sobre vendas; despesas administrativas fixas; despesas </w:t>
      </w:r>
      <w:r w:rsidR="004E3418" w:rsidRPr="004343AC">
        <w:rPr>
          <w:sz w:val="20"/>
          <w:szCs w:val="20"/>
          <w:lang w:val="pt"/>
        </w:rPr>
        <w:t>de vendas</w:t>
      </w:r>
      <w:r w:rsidR="00821AB6" w:rsidRPr="004343AC">
        <w:rPr>
          <w:sz w:val="20"/>
          <w:szCs w:val="20"/>
          <w:lang w:val="pt"/>
        </w:rPr>
        <w:t xml:space="preserve"> fixas; custos indi</w:t>
      </w:r>
      <w:r>
        <w:rPr>
          <w:sz w:val="20"/>
          <w:szCs w:val="20"/>
          <w:lang w:val="pt"/>
        </w:rPr>
        <w:t>retos de produção fixos; lucro.</w:t>
      </w:r>
      <w:r w:rsidR="00821AB6" w:rsidRPr="004343AC">
        <w:rPr>
          <w:sz w:val="20"/>
          <w:szCs w:val="20"/>
          <w:lang w:val="pt"/>
        </w:rPr>
        <w:t xml:space="preserve"> </w:t>
      </w:r>
      <w:r w:rsidR="00821AB6" w:rsidRPr="004343AC">
        <w:rPr>
          <w:bCs/>
          <w:sz w:val="20"/>
          <w:szCs w:val="20"/>
          <w:lang w:val="pt"/>
        </w:rPr>
        <w:t>SANTOS</w:t>
      </w:r>
      <w:r w:rsidR="00821AB6" w:rsidRPr="004343AC">
        <w:rPr>
          <w:b/>
          <w:bCs/>
          <w:sz w:val="20"/>
          <w:szCs w:val="20"/>
          <w:lang w:val="pt"/>
        </w:rPr>
        <w:t xml:space="preserve"> </w:t>
      </w:r>
      <w:r w:rsidR="00821AB6" w:rsidRPr="004343AC">
        <w:rPr>
          <w:sz w:val="20"/>
          <w:szCs w:val="20"/>
          <w:lang w:val="pt"/>
        </w:rPr>
        <w:t>(2000, p.</w:t>
      </w:r>
      <w:r w:rsidR="00356D77">
        <w:rPr>
          <w:sz w:val="20"/>
          <w:szCs w:val="20"/>
          <w:lang w:val="pt"/>
        </w:rPr>
        <w:t xml:space="preserve"> </w:t>
      </w:r>
      <w:r w:rsidR="00821AB6" w:rsidRPr="004343AC">
        <w:rPr>
          <w:sz w:val="20"/>
          <w:szCs w:val="20"/>
          <w:lang w:val="pt"/>
        </w:rPr>
        <w:t xml:space="preserve">191) </w:t>
      </w:r>
    </w:p>
    <w:p w14:paraId="615649D5" w14:textId="77777777" w:rsidR="004343AC" w:rsidRPr="004343AC" w:rsidRDefault="004343AC" w:rsidP="004343AC">
      <w:pPr>
        <w:widowControl w:val="0"/>
        <w:autoSpaceDE w:val="0"/>
        <w:autoSpaceDN w:val="0"/>
        <w:adjustRightInd w:val="0"/>
        <w:spacing w:before="120" w:after="120"/>
        <w:ind w:left="2268"/>
        <w:jc w:val="both"/>
        <w:rPr>
          <w:sz w:val="20"/>
          <w:szCs w:val="20"/>
          <w:lang w:val="pt"/>
        </w:rPr>
      </w:pPr>
    </w:p>
    <w:p w14:paraId="798B8526" w14:textId="0A4E64F7" w:rsidR="00821AB6" w:rsidRPr="004E3418" w:rsidRDefault="00356D77" w:rsidP="00356D77">
      <w:pPr>
        <w:widowControl w:val="0"/>
        <w:autoSpaceDE w:val="0"/>
        <w:autoSpaceDN w:val="0"/>
        <w:adjustRightInd w:val="0"/>
        <w:spacing w:before="120" w:after="120" w:line="360" w:lineRule="auto"/>
        <w:ind w:firstLine="708"/>
        <w:jc w:val="both"/>
        <w:rPr>
          <w:i/>
          <w:iCs/>
          <w:lang w:val="pt"/>
        </w:rPr>
      </w:pPr>
      <w:r>
        <w:rPr>
          <w:lang w:val="pt"/>
        </w:rPr>
        <w:t xml:space="preserve">O </w:t>
      </w:r>
      <w:r w:rsidRPr="00356D77">
        <w:rPr>
          <w:i/>
          <w:lang w:val="pt"/>
        </w:rPr>
        <w:t>Mark-up</w:t>
      </w:r>
      <w:r>
        <w:rPr>
          <w:lang w:val="pt"/>
        </w:rPr>
        <w:t xml:space="preserve"> têm </w:t>
      </w:r>
      <w:r w:rsidR="00821AB6" w:rsidRPr="00E911FB">
        <w:rPr>
          <w:lang w:val="pt"/>
        </w:rPr>
        <w:t>por finalidade de manter educação finan</w:t>
      </w:r>
      <w:r w:rsidR="007C44CE">
        <w:rPr>
          <w:lang w:val="pt"/>
        </w:rPr>
        <w:t xml:space="preserve">ceira, que </w:t>
      </w:r>
      <w:r w:rsidR="004E3418">
        <w:rPr>
          <w:lang w:val="pt"/>
        </w:rPr>
        <w:t xml:space="preserve">empresa </w:t>
      </w:r>
      <w:r w:rsidR="004E3418" w:rsidRPr="00E911FB">
        <w:rPr>
          <w:lang w:val="pt"/>
        </w:rPr>
        <w:t>utiliza</w:t>
      </w:r>
      <w:r>
        <w:rPr>
          <w:lang w:val="pt"/>
        </w:rPr>
        <w:t xml:space="preserve"> duas</w:t>
      </w:r>
      <w:r w:rsidR="00821AB6" w:rsidRPr="00E911FB">
        <w:rPr>
          <w:lang w:val="pt"/>
        </w:rPr>
        <w:t xml:space="preserve"> fórmula</w:t>
      </w:r>
      <w:r>
        <w:rPr>
          <w:lang w:val="pt"/>
        </w:rPr>
        <w:t>s</w:t>
      </w:r>
      <w:r w:rsidR="00821AB6" w:rsidRPr="00E911FB">
        <w:rPr>
          <w:lang w:val="pt"/>
        </w:rPr>
        <w:t xml:space="preserve"> referenciada</w:t>
      </w:r>
      <w:r>
        <w:rPr>
          <w:lang w:val="pt"/>
        </w:rPr>
        <w:t>s</w:t>
      </w:r>
      <w:r w:rsidR="00821AB6" w:rsidRPr="00E911FB">
        <w:rPr>
          <w:lang w:val="pt"/>
        </w:rPr>
        <w:t xml:space="preserve"> por Crepaldi (2009, p.325) para estabelecer cálculo do </w:t>
      </w:r>
      <w:r w:rsidR="00821AB6" w:rsidRPr="00E911FB">
        <w:rPr>
          <w:i/>
          <w:iCs/>
          <w:lang w:val="pt"/>
        </w:rPr>
        <w:t>Mark-up:</w:t>
      </w:r>
    </w:p>
    <w:p w14:paraId="787FF7FD" w14:textId="6349EE80" w:rsidR="00821AB6" w:rsidRPr="004343AC" w:rsidRDefault="00821AB6" w:rsidP="004343AC">
      <w:pPr>
        <w:pStyle w:val="PargrafodaLista"/>
        <w:widowControl w:val="0"/>
        <w:numPr>
          <w:ilvl w:val="0"/>
          <w:numId w:val="21"/>
        </w:numPr>
        <w:autoSpaceDE w:val="0"/>
        <w:autoSpaceDN w:val="0"/>
        <w:adjustRightInd w:val="0"/>
        <w:spacing w:line="360" w:lineRule="auto"/>
        <w:jc w:val="both"/>
        <w:rPr>
          <w:rFonts w:ascii="Times New Roman" w:hAnsi="Times New Roman"/>
          <w:sz w:val="24"/>
          <w:szCs w:val="24"/>
          <w:lang w:val="pt"/>
        </w:rPr>
      </w:pPr>
      <w:r w:rsidRPr="004343AC">
        <w:rPr>
          <w:rFonts w:ascii="Times New Roman" w:hAnsi="Times New Roman"/>
          <w:sz w:val="24"/>
          <w:szCs w:val="24"/>
          <w:lang w:val="pt"/>
        </w:rPr>
        <w:t xml:space="preserve">PERCENTUAL </w:t>
      </w:r>
      <w:r w:rsidR="004E3418" w:rsidRPr="004343AC">
        <w:rPr>
          <w:rFonts w:ascii="Times New Roman" w:hAnsi="Times New Roman"/>
          <w:sz w:val="24"/>
          <w:szCs w:val="24"/>
          <w:lang w:val="pt"/>
        </w:rPr>
        <w:t>DE MARK</w:t>
      </w:r>
      <w:r w:rsidRPr="004343AC">
        <w:rPr>
          <w:rFonts w:ascii="Times New Roman" w:hAnsi="Times New Roman"/>
          <w:sz w:val="24"/>
          <w:szCs w:val="24"/>
          <w:lang w:val="pt"/>
        </w:rPr>
        <w:t xml:space="preserve">-UP = </w:t>
      </w:r>
      <w:r w:rsidR="004E3418" w:rsidRPr="004343AC">
        <w:rPr>
          <w:rFonts w:ascii="Times New Roman" w:hAnsi="Times New Roman"/>
          <w:sz w:val="24"/>
          <w:szCs w:val="24"/>
          <w:lang w:val="pt"/>
        </w:rPr>
        <w:t>(1</w:t>
      </w:r>
      <w:r w:rsidRPr="004343AC">
        <w:rPr>
          <w:rFonts w:ascii="Times New Roman" w:hAnsi="Times New Roman"/>
          <w:sz w:val="24"/>
          <w:szCs w:val="24"/>
          <w:lang w:val="pt"/>
        </w:rPr>
        <w:t xml:space="preserve"> - CUSTO) / O PREÇO DE VENDA X 100%</w:t>
      </w:r>
    </w:p>
    <w:p w14:paraId="42FFEE75" w14:textId="1B300350" w:rsidR="00370D5D" w:rsidRPr="004343AC" w:rsidRDefault="00821AB6" w:rsidP="004343AC">
      <w:pPr>
        <w:pStyle w:val="PargrafodaLista"/>
        <w:widowControl w:val="0"/>
        <w:numPr>
          <w:ilvl w:val="0"/>
          <w:numId w:val="21"/>
        </w:numPr>
        <w:autoSpaceDE w:val="0"/>
        <w:autoSpaceDN w:val="0"/>
        <w:adjustRightInd w:val="0"/>
        <w:spacing w:line="360" w:lineRule="auto"/>
        <w:jc w:val="both"/>
        <w:rPr>
          <w:rFonts w:ascii="Times New Roman" w:hAnsi="Times New Roman"/>
          <w:sz w:val="24"/>
          <w:szCs w:val="24"/>
          <w:lang w:val="pt"/>
        </w:rPr>
      </w:pPr>
      <w:r w:rsidRPr="004343AC">
        <w:rPr>
          <w:rFonts w:ascii="Times New Roman" w:hAnsi="Times New Roman"/>
          <w:sz w:val="24"/>
          <w:szCs w:val="24"/>
          <w:lang w:val="pt"/>
        </w:rPr>
        <w:t xml:space="preserve">PREÇO </w:t>
      </w:r>
      <w:r w:rsidR="004E3418" w:rsidRPr="004343AC">
        <w:rPr>
          <w:rFonts w:ascii="Times New Roman" w:hAnsi="Times New Roman"/>
          <w:sz w:val="24"/>
          <w:szCs w:val="24"/>
          <w:lang w:val="pt"/>
        </w:rPr>
        <w:t>= CUSTO</w:t>
      </w:r>
      <w:r w:rsidRPr="004343AC">
        <w:rPr>
          <w:rFonts w:ascii="Times New Roman" w:hAnsi="Times New Roman"/>
          <w:sz w:val="24"/>
          <w:szCs w:val="24"/>
          <w:lang w:val="pt"/>
        </w:rPr>
        <w:t xml:space="preserve">/ 100% - PERCENTUAL DE MARK-UP X 100     </w:t>
      </w:r>
    </w:p>
    <w:p w14:paraId="1709DD23" w14:textId="2571A0E1" w:rsidR="00370D5D" w:rsidRPr="004343AC" w:rsidRDefault="003F02EA" w:rsidP="00EE70BD">
      <w:pPr>
        <w:shd w:val="clear" w:color="auto" w:fill="FFFFFF"/>
        <w:spacing w:line="360" w:lineRule="auto"/>
        <w:jc w:val="both"/>
      </w:pPr>
      <w:r w:rsidRPr="004343AC">
        <w:t xml:space="preserve">2.1.5 Controles financeiros, fluxo de caixa e planejamento. </w:t>
      </w:r>
    </w:p>
    <w:p w14:paraId="707536FE" w14:textId="77777777" w:rsidR="00370D5D" w:rsidRPr="00EE70BD" w:rsidRDefault="00370D5D" w:rsidP="00EE70BD">
      <w:pPr>
        <w:shd w:val="clear" w:color="auto" w:fill="FFFFFF"/>
        <w:spacing w:line="360" w:lineRule="auto"/>
        <w:ind w:firstLine="708"/>
        <w:jc w:val="both"/>
      </w:pPr>
      <w:r w:rsidRPr="00EE70BD">
        <w:tab/>
      </w:r>
    </w:p>
    <w:p w14:paraId="5BCB9FB7" w14:textId="392C8E63" w:rsidR="00370D5D" w:rsidRPr="00EE70BD" w:rsidRDefault="00370D5D" w:rsidP="004343AC">
      <w:pPr>
        <w:shd w:val="clear" w:color="auto" w:fill="FFFFFF"/>
        <w:spacing w:line="360" w:lineRule="auto"/>
        <w:jc w:val="both"/>
      </w:pPr>
      <w:r w:rsidRPr="00EE70BD">
        <w:t>“Controle financeiro baseia-se na coordenação das atividades e avaliação da condição </w:t>
      </w:r>
      <w:hyperlink r:id="rId9" w:history="1">
        <w:r w:rsidRPr="00EE70BD">
          <w:t>financeira</w:t>
        </w:r>
      </w:hyperlink>
      <w:r w:rsidRPr="00EE70BD">
        <w:t> da empresa. Por meio de relatórios financeiros elaborados a partir dos dados patrimoniais e da sit</w:t>
      </w:r>
      <w:r w:rsidR="00E60D4D">
        <w:t>uação do fluxo de caixa” (Vieira</w:t>
      </w:r>
      <w:r w:rsidRPr="00EE70BD">
        <w:t>, 2010, p. 1). </w:t>
      </w:r>
    </w:p>
    <w:p w14:paraId="231C1880" w14:textId="120E1635" w:rsidR="000E5ECF" w:rsidRDefault="00370D5D" w:rsidP="000E5ECF">
      <w:pPr>
        <w:shd w:val="clear" w:color="auto" w:fill="FFFFFF"/>
        <w:spacing w:line="360" w:lineRule="auto"/>
        <w:ind w:firstLine="708"/>
        <w:jc w:val="both"/>
        <w:rPr>
          <w:bCs/>
          <w:shd w:val="clear" w:color="auto" w:fill="FFFFFF"/>
        </w:rPr>
      </w:pPr>
      <w:r w:rsidRPr="00EE70BD">
        <w:rPr>
          <w:bCs/>
          <w:shd w:val="clear" w:color="auto" w:fill="FFFFFF"/>
        </w:rPr>
        <w:t>O controle demonstra que o empresário está sabendo da verdadeira e real situação financeira em que está. Desenvolvendo</w:t>
      </w:r>
      <w:r w:rsidR="000E5ECF">
        <w:rPr>
          <w:bCs/>
          <w:shd w:val="clear" w:color="auto" w:fill="FFFFFF"/>
        </w:rPr>
        <w:t xml:space="preserve"> o potencial de</w:t>
      </w:r>
      <w:r w:rsidRPr="00EE70BD">
        <w:rPr>
          <w:bCs/>
          <w:shd w:val="clear" w:color="auto" w:fill="FFFFFF"/>
        </w:rPr>
        <w:t xml:space="preserve"> perceber quais os melhores momentos, realizando u</w:t>
      </w:r>
      <w:r w:rsidR="003F02EA" w:rsidRPr="00EE70BD">
        <w:rPr>
          <w:bCs/>
          <w:shd w:val="clear" w:color="auto" w:fill="FFFFFF"/>
        </w:rPr>
        <w:t>ma análise para saber se é possível realizar</w:t>
      </w:r>
      <w:r w:rsidR="000E5ECF">
        <w:rPr>
          <w:bCs/>
          <w:shd w:val="clear" w:color="auto" w:fill="FFFFFF"/>
        </w:rPr>
        <w:t xml:space="preserve"> investimentos.</w:t>
      </w:r>
      <w:r w:rsidRPr="00EE70BD">
        <w:rPr>
          <w:bCs/>
          <w:shd w:val="clear" w:color="auto" w:fill="FFFFFF"/>
        </w:rPr>
        <w:t xml:space="preserve"> (VIEIRA, 2010</w:t>
      </w:r>
      <w:r w:rsidR="000E5ECF">
        <w:rPr>
          <w:bCs/>
          <w:shd w:val="clear" w:color="auto" w:fill="FFFFFF"/>
        </w:rPr>
        <w:t>).</w:t>
      </w:r>
    </w:p>
    <w:p w14:paraId="657D5ED5" w14:textId="77777777" w:rsidR="000E5ECF" w:rsidRDefault="000E5ECF" w:rsidP="000E5ECF">
      <w:pPr>
        <w:shd w:val="clear" w:color="auto" w:fill="FFFFFF"/>
        <w:spacing w:line="360" w:lineRule="auto"/>
        <w:jc w:val="both"/>
        <w:rPr>
          <w:bCs/>
          <w:shd w:val="clear" w:color="auto" w:fill="FFFFFF"/>
        </w:rPr>
      </w:pPr>
    </w:p>
    <w:p w14:paraId="45F7436F" w14:textId="2F5ACD57" w:rsidR="00370D5D" w:rsidRDefault="000E5ECF" w:rsidP="000E5ECF">
      <w:pPr>
        <w:shd w:val="clear" w:color="auto" w:fill="FFFFFF"/>
        <w:spacing w:line="360" w:lineRule="auto"/>
        <w:jc w:val="both"/>
        <w:rPr>
          <w:shd w:val="clear" w:color="auto" w:fill="FFFFFF"/>
        </w:rPr>
      </w:pPr>
      <w:r>
        <w:rPr>
          <w:bCs/>
          <w:shd w:val="clear" w:color="auto" w:fill="FFFFFF"/>
        </w:rPr>
        <w:t xml:space="preserve">2.1.6 </w:t>
      </w:r>
      <w:r w:rsidRPr="00EE70BD">
        <w:rPr>
          <w:shd w:val="clear" w:color="auto" w:fill="FFFFFF"/>
        </w:rPr>
        <w:t>Fluxos</w:t>
      </w:r>
      <w:r w:rsidR="00E60D4D">
        <w:rPr>
          <w:shd w:val="clear" w:color="auto" w:fill="FFFFFF"/>
        </w:rPr>
        <w:t xml:space="preserve"> de caixa</w:t>
      </w:r>
    </w:p>
    <w:p w14:paraId="01AA7B28" w14:textId="77777777" w:rsidR="000E5ECF" w:rsidRPr="000E5ECF" w:rsidRDefault="000E5ECF" w:rsidP="000E5ECF">
      <w:pPr>
        <w:shd w:val="clear" w:color="auto" w:fill="FFFFFF"/>
        <w:spacing w:line="360" w:lineRule="auto"/>
        <w:jc w:val="both"/>
        <w:rPr>
          <w:bCs/>
          <w:shd w:val="clear" w:color="auto" w:fill="FFFFFF"/>
        </w:rPr>
      </w:pPr>
    </w:p>
    <w:p w14:paraId="55E4AB17" w14:textId="16717C4E" w:rsidR="00370D5D" w:rsidRPr="000E5ECF" w:rsidRDefault="00E60D4D" w:rsidP="000E5ECF">
      <w:pPr>
        <w:shd w:val="clear" w:color="auto" w:fill="FFFFFF"/>
        <w:spacing w:line="360" w:lineRule="auto"/>
        <w:ind w:firstLine="708"/>
        <w:jc w:val="both"/>
      </w:pPr>
      <w:r>
        <w:t>Segundo Jorgenca</w:t>
      </w:r>
      <w:r w:rsidR="000E5ECF">
        <w:t xml:space="preserve"> (2014, p. 1) </w:t>
      </w:r>
      <w:r w:rsidR="00370D5D" w:rsidRPr="00EE70BD">
        <w:t>“</w:t>
      </w:r>
      <w:r w:rsidR="000E5ECF">
        <w:t>fluxo de caixa é</w:t>
      </w:r>
      <w:r w:rsidR="00370D5D" w:rsidRPr="00EE70BD">
        <w:t xml:space="preserve"> o montante de caixa recebido e gasto por uma empresa durante um período de tempo definido, algumas vezes ligado a um projet</w:t>
      </w:r>
      <w:r w:rsidR="000E5ECF">
        <w:t>o específico”.</w:t>
      </w:r>
      <w:r w:rsidR="00C20B78">
        <w:t xml:space="preserve"> E segundo</w:t>
      </w:r>
      <w:r>
        <w:t xml:space="preserve"> Gitman</w:t>
      </w:r>
      <w:r w:rsidR="000E5ECF">
        <w:t xml:space="preserve"> (2004, p. 84) “f</w:t>
      </w:r>
      <w:r w:rsidR="000E5ECF">
        <w:rPr>
          <w:shd w:val="clear" w:color="auto" w:fill="FFFFFF"/>
        </w:rPr>
        <w:t xml:space="preserve">luxo de Caixa é </w:t>
      </w:r>
      <w:r w:rsidR="00370D5D" w:rsidRPr="00EE70BD">
        <w:rPr>
          <w:shd w:val="clear" w:color="auto" w:fill="FFFFFF"/>
        </w:rPr>
        <w:t>o sangue da empresa, é o tema da preocupação básica do administrador financeiro, tanto na g</w:t>
      </w:r>
      <w:r w:rsidR="000E5ECF">
        <w:rPr>
          <w:shd w:val="clear" w:color="auto" w:fill="FFFFFF"/>
        </w:rPr>
        <w:t xml:space="preserve">estão das finanças, </w:t>
      </w:r>
      <w:r w:rsidR="00370D5D" w:rsidRPr="00EE70BD">
        <w:rPr>
          <w:shd w:val="clear" w:color="auto" w:fill="FFFFFF"/>
        </w:rPr>
        <w:t xml:space="preserve">quanto no planejamento e na tomada </w:t>
      </w:r>
      <w:r w:rsidR="000E5ECF">
        <w:rPr>
          <w:shd w:val="clear" w:color="auto" w:fill="FFFFFF"/>
        </w:rPr>
        <w:t>de decisões estratégicas”.</w:t>
      </w:r>
    </w:p>
    <w:p w14:paraId="787F2615" w14:textId="488D880F" w:rsidR="00370D5D" w:rsidRDefault="00370D5D" w:rsidP="00E00123">
      <w:pPr>
        <w:spacing w:line="360" w:lineRule="auto"/>
        <w:ind w:firstLine="708"/>
        <w:jc w:val="both"/>
        <w:rPr>
          <w:shd w:val="clear" w:color="auto" w:fill="FFFFFF"/>
        </w:rPr>
      </w:pPr>
      <w:r w:rsidRPr="00EE70BD">
        <w:rPr>
          <w:shd w:val="clear" w:color="auto" w:fill="FFFFFF"/>
        </w:rPr>
        <w:t>Um importante fator determinante do fluxo de caixa de uma empresa é a depreciação</w:t>
      </w:r>
      <w:r w:rsidR="00E60D4D">
        <w:rPr>
          <w:shd w:val="clear" w:color="auto" w:fill="FFFFFF"/>
        </w:rPr>
        <w:t>,</w:t>
      </w:r>
      <w:r w:rsidRPr="00EE70BD">
        <w:rPr>
          <w:shd w:val="clear" w:color="auto" w:fill="FFFFFF"/>
        </w:rPr>
        <w:t xml:space="preserve"> juntamente com qualquer outra despesa não </w:t>
      </w:r>
      <w:r w:rsidR="00E00123">
        <w:rPr>
          <w:shd w:val="clear" w:color="auto" w:fill="FFFFFF"/>
        </w:rPr>
        <w:t xml:space="preserve">desembolsada. </w:t>
      </w:r>
      <w:r w:rsidRPr="00EE70BD">
        <w:rPr>
          <w:shd w:val="clear" w:color="auto" w:fill="FFFFFF"/>
        </w:rPr>
        <w:t>Para fins fiscais e de divulgação de resultados financeiros, as empresas podem lançar sistematicamente uma parte dos custos de aquisição de ativos permanentes contra as receitas anuais. Essa alocação de custos his</w:t>
      </w:r>
      <w:r w:rsidR="00E60D4D">
        <w:rPr>
          <w:shd w:val="clear" w:color="auto" w:fill="FFFFFF"/>
        </w:rPr>
        <w:t>tóricos com o passar do tempo</w:t>
      </w:r>
      <w:r w:rsidRPr="00EE70BD">
        <w:rPr>
          <w:shd w:val="clear" w:color="auto" w:fill="FFFFFF"/>
        </w:rPr>
        <w:t xml:space="preserve"> é chamada de </w:t>
      </w:r>
      <w:r w:rsidR="00E00123">
        <w:rPr>
          <w:shd w:val="clear" w:color="auto" w:fill="FFFFFF"/>
        </w:rPr>
        <w:t>depreciação (GITMAN, 2004</w:t>
      </w:r>
      <w:r w:rsidRPr="00EE70BD">
        <w:rPr>
          <w:shd w:val="clear" w:color="auto" w:fill="FFFFFF"/>
        </w:rPr>
        <w:t>).</w:t>
      </w:r>
    </w:p>
    <w:p w14:paraId="6C8F8D5E" w14:textId="77777777" w:rsidR="00E00123" w:rsidRDefault="00E00123" w:rsidP="00E00123">
      <w:pPr>
        <w:spacing w:line="360" w:lineRule="auto"/>
        <w:rPr>
          <w:shd w:val="clear" w:color="auto" w:fill="FFFFFF"/>
        </w:rPr>
      </w:pPr>
    </w:p>
    <w:p w14:paraId="40E4E18D" w14:textId="48012FCE" w:rsidR="00370D5D" w:rsidRDefault="00E00123" w:rsidP="00E00123">
      <w:pPr>
        <w:spacing w:line="360" w:lineRule="auto"/>
        <w:rPr>
          <w:shd w:val="clear" w:color="auto" w:fill="FFFFFF"/>
        </w:rPr>
      </w:pPr>
      <w:r>
        <w:rPr>
          <w:shd w:val="clear" w:color="auto" w:fill="FFFFFF"/>
        </w:rPr>
        <w:t xml:space="preserve">2.1.7 </w:t>
      </w:r>
      <w:r w:rsidRPr="00EE70BD">
        <w:rPr>
          <w:shd w:val="clear" w:color="auto" w:fill="FFFFFF"/>
        </w:rPr>
        <w:t>Demonstrações</w:t>
      </w:r>
      <w:r w:rsidR="001E6592">
        <w:rPr>
          <w:shd w:val="clear" w:color="auto" w:fill="FFFFFF"/>
        </w:rPr>
        <w:t xml:space="preserve"> de fluxos de c</w:t>
      </w:r>
      <w:r w:rsidR="00370D5D" w:rsidRPr="00EE70BD">
        <w:rPr>
          <w:shd w:val="clear" w:color="auto" w:fill="FFFFFF"/>
        </w:rPr>
        <w:t>aixa.</w:t>
      </w:r>
    </w:p>
    <w:p w14:paraId="4CA6AC07" w14:textId="77777777" w:rsidR="00E00123" w:rsidRPr="00EE70BD" w:rsidRDefault="00E00123" w:rsidP="00E00123">
      <w:pPr>
        <w:spacing w:line="360" w:lineRule="auto"/>
        <w:rPr>
          <w:shd w:val="clear" w:color="auto" w:fill="FFFFFF"/>
        </w:rPr>
      </w:pPr>
    </w:p>
    <w:p w14:paraId="373D5F2D" w14:textId="50D4002F" w:rsidR="00370D5D" w:rsidRPr="00EE70BD" w:rsidRDefault="00E00123" w:rsidP="00CD4D05">
      <w:pPr>
        <w:spacing w:line="360" w:lineRule="auto"/>
        <w:ind w:firstLine="708"/>
        <w:jc w:val="both"/>
        <w:rPr>
          <w:shd w:val="clear" w:color="auto" w:fill="FFFFFF"/>
        </w:rPr>
      </w:pPr>
      <w:r>
        <w:rPr>
          <w:shd w:val="clear" w:color="auto" w:fill="FFFFFF"/>
        </w:rPr>
        <w:t xml:space="preserve">Trata-se da </w:t>
      </w:r>
      <w:r w:rsidR="00370D5D" w:rsidRPr="00EE70BD">
        <w:rPr>
          <w:shd w:val="clear" w:color="auto" w:fill="FFFFFF"/>
        </w:rPr>
        <w:t xml:space="preserve">circulação de entrada e saída de caixa ao longo de um determinado </w:t>
      </w:r>
      <w:r w:rsidR="00847109">
        <w:rPr>
          <w:shd w:val="clear" w:color="auto" w:fill="FFFFFF"/>
        </w:rPr>
        <w:t xml:space="preserve">período, </w:t>
      </w:r>
      <w:r w:rsidR="009832AD">
        <w:rPr>
          <w:shd w:val="clear" w:color="auto" w:fill="FFFFFF"/>
        </w:rPr>
        <w:t>“</w:t>
      </w:r>
      <w:r w:rsidR="00370D5D" w:rsidRPr="00EE70BD">
        <w:rPr>
          <w:shd w:val="clear" w:color="auto" w:fill="FFFFFF"/>
        </w:rPr>
        <w:t>ela oferece uma visão dos fluxos de caixa operacionais, de investimento e financiamento da empresa e concilia tais fluxos com as variações dos saldos de caixa e aplicações em títulos ne</w:t>
      </w:r>
      <w:r w:rsidR="00E60D4D">
        <w:rPr>
          <w:shd w:val="clear" w:color="auto" w:fill="FFFFFF"/>
        </w:rPr>
        <w:t>gociáveis nesse período” (Gitman</w:t>
      </w:r>
      <w:r w:rsidR="00370D5D" w:rsidRPr="00EE70BD">
        <w:rPr>
          <w:shd w:val="clear" w:color="auto" w:fill="FFFFFF"/>
        </w:rPr>
        <w:t>, 2004, p. 40).</w:t>
      </w:r>
    </w:p>
    <w:p w14:paraId="69512F64" w14:textId="3137DAE8" w:rsidR="00370D5D" w:rsidRPr="00847109" w:rsidRDefault="00370D5D" w:rsidP="00F27594">
      <w:pPr>
        <w:spacing w:line="360" w:lineRule="auto"/>
        <w:ind w:firstLine="708"/>
        <w:jc w:val="both"/>
        <w:rPr>
          <w:u w:val="single"/>
          <w:shd w:val="clear" w:color="auto" w:fill="FFFFFF"/>
        </w:rPr>
      </w:pPr>
      <w:r w:rsidRPr="00EE70BD">
        <w:rPr>
          <w:shd w:val="clear" w:color="auto" w:fill="FFFFFF"/>
        </w:rPr>
        <w:t>Gitman (2004, p.89) afirma que</w:t>
      </w:r>
      <w:r w:rsidR="00847109">
        <w:rPr>
          <w:shd w:val="clear" w:color="auto" w:fill="FFFFFF"/>
        </w:rPr>
        <w:t>; “t</w:t>
      </w:r>
      <w:r w:rsidRPr="00EE70BD">
        <w:rPr>
          <w:shd w:val="clear" w:color="auto" w:fill="FFFFFF"/>
        </w:rPr>
        <w:t>odas as entradas de caixa, assim como lucro líquido após o imposto de renda e a depreciação, são tratadas como valores positivos. Todas as saídas de caixa, quaisquer prejuízos e os dividendos pagos são tratados como valores negativos</w:t>
      </w:r>
      <w:r w:rsidR="00847109">
        <w:rPr>
          <w:shd w:val="clear" w:color="auto" w:fill="FFFFFF"/>
        </w:rPr>
        <w:t>”.</w:t>
      </w:r>
    </w:p>
    <w:p w14:paraId="12DF2436" w14:textId="1451C55D" w:rsidR="00847109" w:rsidRPr="00847109" w:rsidRDefault="00370D5D" w:rsidP="00CD4D05">
      <w:pPr>
        <w:spacing w:line="360" w:lineRule="auto"/>
        <w:ind w:firstLine="708"/>
        <w:jc w:val="both"/>
      </w:pPr>
      <w:r w:rsidRPr="00EE70BD">
        <w:t>Podemos dividir o fluxo de caixa em</w:t>
      </w:r>
      <w:r w:rsidR="00847109">
        <w:t xml:space="preserve"> três modalidades:</w:t>
      </w:r>
      <w:r w:rsidRPr="00EE70BD">
        <w:t xml:space="preserve"> </w:t>
      </w:r>
      <w:r w:rsidR="00847109">
        <w:t xml:space="preserve">fluxos operacionais, fluxos </w:t>
      </w:r>
      <w:r w:rsidRPr="00EE70BD">
        <w:t xml:space="preserve">de </w:t>
      </w:r>
      <w:r w:rsidR="00847109">
        <w:t>investimento e fluxos de financiamentos.</w:t>
      </w:r>
    </w:p>
    <w:p w14:paraId="4B9AD7CC" w14:textId="3E2EB8F5" w:rsidR="00370D5D" w:rsidRDefault="00F274DD" w:rsidP="00F27594">
      <w:pPr>
        <w:pStyle w:val="PargrafodaLista"/>
        <w:numPr>
          <w:ilvl w:val="0"/>
          <w:numId w:val="22"/>
        </w:numPr>
        <w:spacing w:line="360" w:lineRule="auto"/>
        <w:jc w:val="both"/>
        <w:rPr>
          <w:rFonts w:ascii="Times New Roman" w:hAnsi="Times New Roman"/>
          <w:sz w:val="24"/>
          <w:szCs w:val="24"/>
        </w:rPr>
      </w:pPr>
      <w:r>
        <w:rPr>
          <w:rFonts w:ascii="Times New Roman" w:hAnsi="Times New Roman"/>
          <w:sz w:val="24"/>
          <w:szCs w:val="24"/>
        </w:rPr>
        <w:t>Fluxos o</w:t>
      </w:r>
      <w:r w:rsidR="00370D5D" w:rsidRPr="00847109">
        <w:rPr>
          <w:rFonts w:ascii="Times New Roman" w:hAnsi="Times New Roman"/>
          <w:sz w:val="24"/>
          <w:szCs w:val="24"/>
        </w:rPr>
        <w:t>peracionais:</w:t>
      </w:r>
      <w:r w:rsidR="00E60D4D">
        <w:rPr>
          <w:rFonts w:ascii="Times New Roman" w:hAnsi="Times New Roman"/>
          <w:sz w:val="24"/>
          <w:szCs w:val="24"/>
        </w:rPr>
        <w:t xml:space="preserve"> q</w:t>
      </w:r>
      <w:r w:rsidR="00847109">
        <w:rPr>
          <w:rFonts w:ascii="Times New Roman" w:hAnsi="Times New Roman"/>
          <w:sz w:val="24"/>
          <w:szCs w:val="24"/>
        </w:rPr>
        <w:t>ue são os que constituem as entradas e saídas do caixa diari</w:t>
      </w:r>
      <w:r w:rsidR="00E60D4D">
        <w:rPr>
          <w:rFonts w:ascii="Times New Roman" w:hAnsi="Times New Roman"/>
          <w:sz w:val="24"/>
          <w:szCs w:val="24"/>
        </w:rPr>
        <w:t>a</w:t>
      </w:r>
      <w:r w:rsidR="00847109">
        <w:rPr>
          <w:rFonts w:ascii="Times New Roman" w:hAnsi="Times New Roman"/>
          <w:sz w:val="24"/>
          <w:szCs w:val="24"/>
        </w:rPr>
        <w:t>mente relacionadas à venda e produção de bens e serviços</w:t>
      </w:r>
      <w:r>
        <w:rPr>
          <w:rFonts w:ascii="Times New Roman" w:hAnsi="Times New Roman"/>
          <w:sz w:val="24"/>
          <w:szCs w:val="24"/>
        </w:rPr>
        <w:t xml:space="preserve"> (GITMAN, 2010).</w:t>
      </w:r>
    </w:p>
    <w:p w14:paraId="08C1BD09" w14:textId="6D65F70C" w:rsidR="00F274DD" w:rsidRDefault="00E60D4D" w:rsidP="00F27594">
      <w:pPr>
        <w:pStyle w:val="PargrafodaLista"/>
        <w:numPr>
          <w:ilvl w:val="0"/>
          <w:numId w:val="22"/>
        </w:numPr>
        <w:spacing w:line="360" w:lineRule="auto"/>
        <w:jc w:val="both"/>
        <w:rPr>
          <w:rFonts w:ascii="Times New Roman" w:hAnsi="Times New Roman"/>
          <w:sz w:val="24"/>
          <w:szCs w:val="24"/>
        </w:rPr>
      </w:pPr>
      <w:r>
        <w:rPr>
          <w:rFonts w:ascii="Times New Roman" w:hAnsi="Times New Roman"/>
          <w:sz w:val="24"/>
          <w:szCs w:val="24"/>
        </w:rPr>
        <w:t>Fluxos de investimentos: q</w:t>
      </w:r>
      <w:r w:rsidR="00F274DD">
        <w:rPr>
          <w:rFonts w:ascii="Times New Roman" w:hAnsi="Times New Roman"/>
          <w:sz w:val="24"/>
          <w:szCs w:val="24"/>
        </w:rPr>
        <w:t xml:space="preserve">ue são os fluxos relacionados à compra e venda de ativos imobilizados em participações societárias e transações de compra que resultam em saídas de caixa e de </w:t>
      </w:r>
      <w:r>
        <w:rPr>
          <w:rFonts w:ascii="Times New Roman" w:hAnsi="Times New Roman"/>
          <w:sz w:val="24"/>
          <w:szCs w:val="24"/>
        </w:rPr>
        <w:t>vendas que resultam em entradas</w:t>
      </w:r>
      <w:r w:rsidR="00F274DD">
        <w:rPr>
          <w:rFonts w:ascii="Times New Roman" w:hAnsi="Times New Roman"/>
          <w:sz w:val="24"/>
          <w:szCs w:val="24"/>
        </w:rPr>
        <w:t xml:space="preserve"> (GITMAN, 2010).</w:t>
      </w:r>
    </w:p>
    <w:p w14:paraId="25D88A24" w14:textId="3060B0C1" w:rsidR="00CD4D05" w:rsidRDefault="00F274DD" w:rsidP="00CD4D05">
      <w:pPr>
        <w:pStyle w:val="PargrafodaLista"/>
        <w:numPr>
          <w:ilvl w:val="0"/>
          <w:numId w:val="22"/>
        </w:numPr>
        <w:spacing w:line="360" w:lineRule="auto"/>
        <w:jc w:val="both"/>
        <w:rPr>
          <w:rFonts w:ascii="Times New Roman" w:hAnsi="Times New Roman"/>
          <w:sz w:val="24"/>
          <w:szCs w:val="24"/>
        </w:rPr>
      </w:pPr>
      <w:r>
        <w:rPr>
          <w:rFonts w:ascii="Times New Roman" w:hAnsi="Times New Roman"/>
          <w:sz w:val="24"/>
          <w:szCs w:val="24"/>
        </w:rPr>
        <w:lastRenderedPageBreak/>
        <w:t>Fluxos de financiamentos: São as que resultam de operações de captação de recursos de terceiros e capital próprio. A captação de recursos de terceiros de curto e longo prazo resultaria numa entrada (ou saída) de caixa. (GITMAN, 2004)</w:t>
      </w:r>
      <w:r w:rsidR="00CD4D05">
        <w:rPr>
          <w:rFonts w:ascii="Times New Roman" w:hAnsi="Times New Roman"/>
          <w:sz w:val="24"/>
          <w:szCs w:val="24"/>
        </w:rPr>
        <w:t>.</w:t>
      </w:r>
    </w:p>
    <w:p w14:paraId="333BE1C1" w14:textId="63046A0D" w:rsidR="00370D5D" w:rsidRPr="00CD4D05" w:rsidRDefault="00370D5D" w:rsidP="00CD4D05">
      <w:pPr>
        <w:spacing w:line="360" w:lineRule="auto"/>
        <w:ind w:firstLine="360"/>
        <w:jc w:val="both"/>
      </w:pPr>
      <w:r w:rsidRPr="00CD4D05">
        <w:t>“Combinados os fluxos de caixa operacionais, de investimento, e de fina</w:t>
      </w:r>
      <w:r w:rsidR="00E60D4D">
        <w:t>nciamento de uma empresa, em dad</w:t>
      </w:r>
      <w:r w:rsidRPr="00CD4D05">
        <w:t>o período, afetam seus saldos de caixa e suas aplicações em títulos de cur</w:t>
      </w:r>
      <w:r w:rsidR="00E60D4D">
        <w:t>to prazo de uma empresa” (Gitman</w:t>
      </w:r>
      <w:r w:rsidRPr="00CD4D05">
        <w:t>, 2004, p. 86).</w:t>
      </w:r>
    </w:p>
    <w:p w14:paraId="79B14856" w14:textId="7FFB65C3" w:rsidR="00370D5D" w:rsidRPr="00F27594" w:rsidRDefault="00370D5D" w:rsidP="00F27594">
      <w:pPr>
        <w:shd w:val="clear" w:color="auto" w:fill="FFFFFF"/>
        <w:spacing w:line="360" w:lineRule="auto"/>
        <w:ind w:firstLine="708"/>
        <w:jc w:val="both"/>
      </w:pPr>
      <w:r w:rsidRPr="00EE70BD">
        <w:rPr>
          <w:bCs/>
          <w:shd w:val="clear" w:color="auto" w:fill="FFFFFF"/>
        </w:rPr>
        <w:t xml:space="preserve"> Controle financeiro e fluxo de caixa consistem em dar início ao registro de contas. Providencia-se</w:t>
      </w:r>
      <w:r w:rsidR="00E60D4D">
        <w:rPr>
          <w:bCs/>
          <w:shd w:val="clear" w:color="auto" w:fill="FFFFFF"/>
        </w:rPr>
        <w:t>,</w:t>
      </w:r>
      <w:r w:rsidRPr="00EE70BD">
        <w:rPr>
          <w:bCs/>
          <w:shd w:val="clear" w:color="auto" w:fill="FFFFFF"/>
        </w:rPr>
        <w:t xml:space="preserve"> </w:t>
      </w:r>
      <w:r w:rsidR="00E60D4D">
        <w:rPr>
          <w:bCs/>
          <w:shd w:val="clear" w:color="auto" w:fill="FFFFFF"/>
        </w:rPr>
        <w:t>primeirament</w:t>
      </w:r>
      <w:r w:rsidRPr="00EE70BD">
        <w:rPr>
          <w:bCs/>
          <w:shd w:val="clear" w:color="auto" w:fill="FFFFFF"/>
        </w:rPr>
        <w:t>e</w:t>
      </w:r>
      <w:r w:rsidR="00E60D4D">
        <w:rPr>
          <w:bCs/>
          <w:shd w:val="clear" w:color="auto" w:fill="FFFFFF"/>
        </w:rPr>
        <w:t>,</w:t>
      </w:r>
      <w:r w:rsidRPr="00EE70BD">
        <w:rPr>
          <w:bCs/>
          <w:shd w:val="clear" w:color="auto" w:fill="FFFFFF"/>
        </w:rPr>
        <w:t xml:space="preserve"> o registro das contas a apagar e a receber, as entradas e saídas, monitoramento banc</w:t>
      </w:r>
      <w:r w:rsidR="00F27594">
        <w:rPr>
          <w:bCs/>
          <w:shd w:val="clear" w:color="auto" w:fill="FFFFFF"/>
        </w:rPr>
        <w:t>ário e fiscalização do estoque.</w:t>
      </w:r>
      <w:r w:rsidR="00F27594">
        <w:t xml:space="preserve"> </w:t>
      </w:r>
      <w:r w:rsidRPr="00EE70BD">
        <w:rPr>
          <w:shd w:val="clear" w:color="auto" w:fill="FFFFFF"/>
        </w:rPr>
        <w:t>A fim de ser efetuada uma monitoração patrimonial dentro da empresa, teremos também, de controlar os bens da empresa, tendência de crescimento, rentabilidade, capital de giro, endivid</w:t>
      </w:r>
      <w:r w:rsidR="00E60D4D">
        <w:rPr>
          <w:shd w:val="clear" w:color="auto" w:fill="FFFFFF"/>
        </w:rPr>
        <w:t>amento</w:t>
      </w:r>
      <w:r w:rsidRPr="00EE70BD">
        <w:rPr>
          <w:shd w:val="clear" w:color="auto" w:fill="FFFFFF"/>
        </w:rPr>
        <w:t xml:space="preserve"> (VIEIRA, 2010).</w:t>
      </w:r>
    </w:p>
    <w:p w14:paraId="21310A9F" w14:textId="2B985EBB" w:rsidR="00370D5D" w:rsidRDefault="00370D5D" w:rsidP="00EE70BD">
      <w:pPr>
        <w:shd w:val="clear" w:color="auto" w:fill="FFFFFF"/>
        <w:spacing w:line="360" w:lineRule="auto"/>
        <w:ind w:firstLine="708"/>
        <w:jc w:val="both"/>
        <w:rPr>
          <w:bCs/>
        </w:rPr>
      </w:pPr>
      <w:r w:rsidRPr="00EE70BD">
        <w:rPr>
          <w:bCs/>
        </w:rPr>
        <w:t>O sucesso empresarial esta unido a vários fatores não unicamente financeiros, todavia o controle financeiro por meio do fluxo de caixa é certamente uma ferramenta fundamental para preservação do sucesso adquirido e na procura de nov</w:t>
      </w:r>
      <w:r w:rsidR="00E60D4D">
        <w:rPr>
          <w:bCs/>
        </w:rPr>
        <w:t>os objetivos</w:t>
      </w:r>
      <w:r w:rsidRPr="00EE70BD">
        <w:rPr>
          <w:bCs/>
        </w:rPr>
        <w:t xml:space="preserve"> (JORGENCA, 2014).</w:t>
      </w:r>
    </w:p>
    <w:p w14:paraId="1107108A" w14:textId="77777777" w:rsidR="00F27594" w:rsidRDefault="00F27594" w:rsidP="00F27594">
      <w:pPr>
        <w:shd w:val="clear" w:color="auto" w:fill="FFFFFF"/>
        <w:spacing w:line="360" w:lineRule="auto"/>
        <w:jc w:val="both"/>
        <w:rPr>
          <w:bCs/>
        </w:rPr>
      </w:pPr>
    </w:p>
    <w:p w14:paraId="0EBE27D6" w14:textId="77777777" w:rsidR="00CD4D05" w:rsidRDefault="00F27594" w:rsidP="00F27594">
      <w:pPr>
        <w:shd w:val="clear" w:color="auto" w:fill="FFFFFF"/>
        <w:spacing w:line="360" w:lineRule="auto"/>
        <w:jc w:val="both"/>
        <w:rPr>
          <w:bCs/>
        </w:rPr>
      </w:pPr>
      <w:r>
        <w:rPr>
          <w:bCs/>
        </w:rPr>
        <w:t xml:space="preserve">2.1.8 </w:t>
      </w:r>
      <w:r w:rsidR="00370D5D" w:rsidRPr="00EE70BD">
        <w:rPr>
          <w:bCs/>
        </w:rPr>
        <w:t>Planejamento Financeiro.</w:t>
      </w:r>
    </w:p>
    <w:p w14:paraId="2CD13B7C" w14:textId="77777777" w:rsidR="00CD4D05" w:rsidRDefault="00CD4D05" w:rsidP="00F27594">
      <w:pPr>
        <w:shd w:val="clear" w:color="auto" w:fill="FFFFFF"/>
        <w:spacing w:line="360" w:lineRule="auto"/>
        <w:jc w:val="both"/>
        <w:rPr>
          <w:bCs/>
        </w:rPr>
      </w:pPr>
    </w:p>
    <w:p w14:paraId="6FC212BE" w14:textId="300AE3C8" w:rsidR="00370D5D" w:rsidRPr="00EE70BD" w:rsidRDefault="00F27594" w:rsidP="00E60D4D">
      <w:pPr>
        <w:shd w:val="clear" w:color="auto" w:fill="FFFFFF"/>
        <w:spacing w:line="360" w:lineRule="auto"/>
        <w:ind w:firstLine="708"/>
        <w:jc w:val="both"/>
        <w:rPr>
          <w:bCs/>
        </w:rPr>
      </w:pPr>
      <w:r>
        <w:rPr>
          <w:bCs/>
        </w:rPr>
        <w:t>Gitman (2004, p. 92) afirma que “o</w:t>
      </w:r>
      <w:r w:rsidR="00370D5D" w:rsidRPr="00EE70BD">
        <w:rPr>
          <w:bCs/>
        </w:rPr>
        <w:t xml:space="preserve"> planejamento financeiro é um aspecto importante das atividades da empresa porque oferece orientação para a direção, a coordenação e o controle das providências tomadas pela organização para que atinja seus objetivos.</w:t>
      </w:r>
    </w:p>
    <w:p w14:paraId="497791F7" w14:textId="521D99E0" w:rsidR="00CD4D05" w:rsidRPr="00EE70BD" w:rsidRDefault="00370D5D" w:rsidP="00CD4D05">
      <w:pPr>
        <w:shd w:val="clear" w:color="auto" w:fill="FFFFFF"/>
        <w:spacing w:line="360" w:lineRule="auto"/>
        <w:ind w:firstLine="708"/>
        <w:jc w:val="both"/>
        <w:rPr>
          <w:bCs/>
        </w:rPr>
      </w:pPr>
      <w:r w:rsidRPr="00EE70BD">
        <w:rPr>
          <w:bCs/>
        </w:rPr>
        <w:t>Os elementos que constituem planos financeiros são: planejamento de caixa e planejamento de resultados.</w:t>
      </w:r>
      <w:r w:rsidR="00CD4D05">
        <w:rPr>
          <w:bCs/>
        </w:rPr>
        <w:t xml:space="preserve"> </w:t>
      </w:r>
      <w:r w:rsidR="00CD4D05" w:rsidRPr="00CD4D05">
        <w:rPr>
          <w:bCs/>
        </w:rPr>
        <w:t xml:space="preserve"> </w:t>
      </w:r>
      <w:r w:rsidR="00E60D4D">
        <w:rPr>
          <w:bCs/>
        </w:rPr>
        <w:t>Podemos dar iní</w:t>
      </w:r>
      <w:r w:rsidR="00CD4D05" w:rsidRPr="00EE70BD">
        <w:rPr>
          <w:bCs/>
        </w:rPr>
        <w:t>cio ao devido processo de planejamento financeiro com os seguintes planos financeiros:</w:t>
      </w:r>
    </w:p>
    <w:p w14:paraId="0B279390" w14:textId="5C72C835" w:rsidR="00CD4D05" w:rsidRPr="00233FE1" w:rsidRDefault="00CD4D05" w:rsidP="00CD4D05">
      <w:pPr>
        <w:pStyle w:val="PargrafodaLista"/>
        <w:numPr>
          <w:ilvl w:val="0"/>
          <w:numId w:val="24"/>
        </w:numPr>
        <w:shd w:val="clear" w:color="auto" w:fill="FFFFFF"/>
        <w:spacing w:line="360" w:lineRule="auto"/>
        <w:jc w:val="both"/>
        <w:rPr>
          <w:rFonts w:ascii="Times New Roman" w:hAnsi="Times New Roman"/>
          <w:bCs/>
          <w:sz w:val="24"/>
          <w:szCs w:val="24"/>
        </w:rPr>
      </w:pPr>
      <w:r w:rsidRPr="00233FE1">
        <w:rPr>
          <w:rFonts w:ascii="Times New Roman" w:hAnsi="Times New Roman"/>
          <w:bCs/>
          <w:sz w:val="24"/>
          <w:szCs w:val="24"/>
        </w:rPr>
        <w:t>Planos financeiros de longo prazo (estratégicos)</w:t>
      </w:r>
      <w:r w:rsidR="00E60D4D">
        <w:rPr>
          <w:rFonts w:ascii="Times New Roman" w:hAnsi="Times New Roman"/>
          <w:bCs/>
          <w:sz w:val="24"/>
          <w:szCs w:val="24"/>
        </w:rPr>
        <w:t>;</w:t>
      </w:r>
      <w:r w:rsidRPr="00233FE1">
        <w:rPr>
          <w:rFonts w:ascii="Times New Roman" w:hAnsi="Times New Roman"/>
          <w:bCs/>
          <w:sz w:val="24"/>
          <w:szCs w:val="24"/>
        </w:rPr>
        <w:t xml:space="preserve"> </w:t>
      </w:r>
    </w:p>
    <w:p w14:paraId="0854C532" w14:textId="4E203425" w:rsidR="00CD4D05" w:rsidRPr="00233FE1" w:rsidRDefault="00CD4D05" w:rsidP="00CD4D05">
      <w:pPr>
        <w:pStyle w:val="PargrafodaLista"/>
        <w:numPr>
          <w:ilvl w:val="0"/>
          <w:numId w:val="24"/>
        </w:numPr>
        <w:shd w:val="clear" w:color="auto" w:fill="FFFFFF"/>
        <w:spacing w:line="360" w:lineRule="auto"/>
        <w:jc w:val="both"/>
        <w:rPr>
          <w:rFonts w:ascii="Times New Roman" w:hAnsi="Times New Roman"/>
          <w:bCs/>
          <w:sz w:val="24"/>
          <w:szCs w:val="24"/>
        </w:rPr>
      </w:pPr>
      <w:r w:rsidRPr="00233FE1">
        <w:rPr>
          <w:rFonts w:ascii="Times New Roman" w:hAnsi="Times New Roman"/>
          <w:bCs/>
          <w:sz w:val="24"/>
          <w:szCs w:val="24"/>
        </w:rPr>
        <w:t>Planos financeiros de longo prazo têm por objetivo incentivar que as decisões e planejamentos financeiros da empresa tenham sua realização em um deter</w:t>
      </w:r>
      <w:r w:rsidR="00E60D4D">
        <w:rPr>
          <w:rFonts w:ascii="Times New Roman" w:hAnsi="Times New Roman"/>
          <w:bCs/>
          <w:sz w:val="24"/>
          <w:szCs w:val="24"/>
        </w:rPr>
        <w:t>minado tempo de dois a dez anos;</w:t>
      </w:r>
      <w:r w:rsidRPr="00233FE1">
        <w:rPr>
          <w:rFonts w:ascii="Times New Roman" w:hAnsi="Times New Roman"/>
          <w:bCs/>
          <w:sz w:val="24"/>
          <w:szCs w:val="24"/>
        </w:rPr>
        <w:t xml:space="preserve"> </w:t>
      </w:r>
    </w:p>
    <w:p w14:paraId="524AA83B" w14:textId="4CED1F95" w:rsidR="00CD4D05" w:rsidRPr="00046623" w:rsidRDefault="00CD4D05" w:rsidP="00046623">
      <w:pPr>
        <w:pStyle w:val="PargrafodaLista"/>
        <w:numPr>
          <w:ilvl w:val="0"/>
          <w:numId w:val="24"/>
        </w:numPr>
        <w:shd w:val="clear" w:color="auto" w:fill="FFFFFF"/>
        <w:spacing w:line="360" w:lineRule="auto"/>
        <w:jc w:val="both"/>
        <w:rPr>
          <w:rFonts w:ascii="Times New Roman" w:hAnsi="Times New Roman"/>
          <w:bCs/>
          <w:sz w:val="24"/>
          <w:szCs w:val="24"/>
        </w:rPr>
      </w:pPr>
      <w:r w:rsidRPr="00233FE1">
        <w:rPr>
          <w:rFonts w:ascii="Times New Roman" w:hAnsi="Times New Roman"/>
          <w:bCs/>
          <w:sz w:val="24"/>
          <w:szCs w:val="24"/>
        </w:rPr>
        <w:t>Planos financeiros de curto prazo (operacionais)</w:t>
      </w:r>
    </w:p>
    <w:p w14:paraId="15CF3982" w14:textId="6B226C81" w:rsidR="00370D5D" w:rsidRDefault="00F27594" w:rsidP="00F27594">
      <w:pPr>
        <w:shd w:val="clear" w:color="auto" w:fill="FFFFFF"/>
        <w:spacing w:line="360" w:lineRule="auto"/>
        <w:jc w:val="both"/>
        <w:rPr>
          <w:bCs/>
        </w:rPr>
      </w:pPr>
      <w:r>
        <w:rPr>
          <w:bCs/>
        </w:rPr>
        <w:t xml:space="preserve">2.1.9 </w:t>
      </w:r>
      <w:r w:rsidR="00370D5D" w:rsidRPr="00EE70BD">
        <w:rPr>
          <w:bCs/>
        </w:rPr>
        <w:t>Planejamento de Caixa.</w:t>
      </w:r>
    </w:p>
    <w:p w14:paraId="22A972CC" w14:textId="77777777" w:rsidR="00F27594" w:rsidRPr="00EE70BD" w:rsidRDefault="00F27594" w:rsidP="00F27594">
      <w:pPr>
        <w:shd w:val="clear" w:color="auto" w:fill="FFFFFF"/>
        <w:spacing w:line="360" w:lineRule="auto"/>
        <w:jc w:val="both"/>
        <w:rPr>
          <w:bCs/>
        </w:rPr>
      </w:pPr>
    </w:p>
    <w:p w14:paraId="49DDE4D3" w14:textId="1468ACBB" w:rsidR="00370D5D" w:rsidRPr="00EE70BD" w:rsidRDefault="00370D5D" w:rsidP="00F27594">
      <w:pPr>
        <w:shd w:val="clear" w:color="auto" w:fill="FFFFFF"/>
        <w:spacing w:line="360" w:lineRule="auto"/>
        <w:ind w:firstLine="708"/>
        <w:jc w:val="both"/>
        <w:rPr>
          <w:bCs/>
        </w:rPr>
      </w:pPr>
      <w:r w:rsidRPr="00EE70BD">
        <w:rPr>
          <w:bCs/>
        </w:rPr>
        <w:t>Também chamado orçamento de caixa ou previsão de caixa, através dele demonstra o planejamento das entradas e saídas da organização, utilizada para relatar suas necessidades de caixa a um d</w:t>
      </w:r>
      <w:r w:rsidR="00E60D4D">
        <w:rPr>
          <w:bCs/>
        </w:rPr>
        <w:t>eterminado prazo de curto tempo</w:t>
      </w:r>
      <w:r w:rsidRPr="00EE70BD">
        <w:rPr>
          <w:bCs/>
        </w:rPr>
        <w:t xml:space="preserve"> (GITMAN, 2004).</w:t>
      </w:r>
    </w:p>
    <w:p w14:paraId="60A0601F" w14:textId="2022A6FB" w:rsidR="00370D5D" w:rsidRPr="00F27594" w:rsidRDefault="00370D5D" w:rsidP="00F27594">
      <w:pPr>
        <w:shd w:val="clear" w:color="auto" w:fill="FFFFFF"/>
        <w:spacing w:after="240"/>
        <w:ind w:left="2268"/>
        <w:jc w:val="both"/>
        <w:rPr>
          <w:bCs/>
          <w:sz w:val="20"/>
          <w:szCs w:val="20"/>
        </w:rPr>
      </w:pPr>
      <w:r w:rsidRPr="00EE70BD">
        <w:rPr>
          <w:bCs/>
        </w:rPr>
        <w:t xml:space="preserve"> </w:t>
      </w:r>
      <w:r w:rsidRPr="00F27594">
        <w:rPr>
          <w:bCs/>
          <w:sz w:val="20"/>
          <w:szCs w:val="20"/>
        </w:rPr>
        <w:t xml:space="preserve">Geralmente, o orçamento de caixa destina-se a cobrir o prazo de um ano, dividido em períodos menores. O número e o tipo de intervalo dependem da natureza do negócio. Quanto mais sazonais e incertos forem os fluxos de caixa de uma empresa, maior será </w:t>
      </w:r>
      <w:r w:rsidR="00F27594" w:rsidRPr="00F27594">
        <w:rPr>
          <w:bCs/>
          <w:sz w:val="20"/>
          <w:szCs w:val="20"/>
        </w:rPr>
        <w:t>os números</w:t>
      </w:r>
      <w:r w:rsidRPr="00F27594">
        <w:rPr>
          <w:bCs/>
          <w:sz w:val="20"/>
          <w:szCs w:val="20"/>
        </w:rPr>
        <w:t xml:space="preserve"> de intervalos. Como muitas organizações enfrentam um fluxo de caixa sazonal, o orçamento de caixa com muita frequência é apresentado em base mensal </w:t>
      </w:r>
      <w:r w:rsidR="00D22CD8">
        <w:rPr>
          <w:bCs/>
          <w:sz w:val="20"/>
          <w:szCs w:val="20"/>
        </w:rPr>
        <w:t>(Gitman</w:t>
      </w:r>
      <w:r w:rsidRPr="00F27594">
        <w:rPr>
          <w:bCs/>
          <w:sz w:val="20"/>
          <w:szCs w:val="20"/>
        </w:rPr>
        <w:t>, 2004, p. 94).</w:t>
      </w:r>
    </w:p>
    <w:p w14:paraId="03946D91" w14:textId="1F3DF480" w:rsidR="00370D5D" w:rsidRPr="00EE70BD" w:rsidRDefault="00F27594" w:rsidP="00F27594">
      <w:pPr>
        <w:shd w:val="clear" w:color="auto" w:fill="FFFFFF"/>
        <w:spacing w:line="360" w:lineRule="auto"/>
        <w:jc w:val="both"/>
        <w:rPr>
          <w:bCs/>
        </w:rPr>
      </w:pPr>
      <w:r>
        <w:rPr>
          <w:bCs/>
        </w:rPr>
        <w:t xml:space="preserve">2.1.10 </w:t>
      </w:r>
      <w:r w:rsidR="00370D5D" w:rsidRPr="00EE70BD">
        <w:rPr>
          <w:bCs/>
        </w:rPr>
        <w:t>Planejamento de resultados.</w:t>
      </w:r>
    </w:p>
    <w:p w14:paraId="703C0128" w14:textId="01D8DACA" w:rsidR="00370D5D" w:rsidRPr="00EE70BD" w:rsidRDefault="00370D5D" w:rsidP="00EE70BD">
      <w:pPr>
        <w:shd w:val="clear" w:color="auto" w:fill="FFFFFF"/>
        <w:spacing w:line="360" w:lineRule="auto"/>
        <w:ind w:firstLine="708"/>
        <w:jc w:val="both"/>
        <w:rPr>
          <w:bCs/>
        </w:rPr>
      </w:pPr>
      <w:r w:rsidRPr="00EE70BD">
        <w:rPr>
          <w:bCs/>
        </w:rPr>
        <w:t xml:space="preserve">Segundo Gitman (2004, p. 101) </w:t>
      </w:r>
      <w:r w:rsidR="00F27594">
        <w:rPr>
          <w:bCs/>
        </w:rPr>
        <w:t>planejamento de resultados “</w:t>
      </w:r>
      <w:r w:rsidRPr="00EE70BD">
        <w:rPr>
          <w:bCs/>
        </w:rPr>
        <w:t>apóia-se nos conceitos de regime de competência para projetar o lucro e a posição financeira geral da empresa”.</w:t>
      </w:r>
    </w:p>
    <w:p w14:paraId="1AFF6B5B" w14:textId="44E1B4CE" w:rsidR="002E5F05" w:rsidRDefault="00370D5D" w:rsidP="002E5F05">
      <w:pPr>
        <w:shd w:val="clear" w:color="auto" w:fill="FFFFFF"/>
        <w:spacing w:line="360" w:lineRule="auto"/>
        <w:ind w:firstLine="708"/>
        <w:jc w:val="both"/>
        <w:rPr>
          <w:bCs/>
        </w:rPr>
      </w:pPr>
      <w:r w:rsidRPr="00EE70BD">
        <w:rPr>
          <w:bCs/>
        </w:rPr>
        <w:t>Acionistas, credores e administradores da empresa dão grande atenção às demonstrações projetadas, ou seja, às projeções da demonstração do resultado do exercíc</w:t>
      </w:r>
      <w:r w:rsidR="00E60D4D">
        <w:rPr>
          <w:bCs/>
        </w:rPr>
        <w:t>io e do balanço patrimonial.</w:t>
      </w:r>
      <w:r w:rsidR="008B190A">
        <w:rPr>
          <w:bCs/>
        </w:rPr>
        <w:t xml:space="preserve"> “o</w:t>
      </w:r>
      <w:r w:rsidRPr="00EE70BD">
        <w:rPr>
          <w:bCs/>
        </w:rPr>
        <w:t xml:space="preserve">s diversos enfoques de estimativa das demonstrações projetadas baseiam-se na crença de que as relações financeiras refletidas nas demonstrações passadas da empresa não se modificarão no período </w:t>
      </w:r>
      <w:r w:rsidR="00E16204" w:rsidRPr="00EE70BD">
        <w:rPr>
          <w:bCs/>
        </w:rPr>
        <w:t>seguinte</w:t>
      </w:r>
      <w:r w:rsidR="00E16204">
        <w:rPr>
          <w:bCs/>
        </w:rPr>
        <w:t>. ”</w:t>
      </w:r>
      <w:r w:rsidR="00E60D4D">
        <w:rPr>
          <w:bCs/>
        </w:rPr>
        <w:t xml:space="preserve"> (Gitman</w:t>
      </w:r>
      <w:r w:rsidRPr="00EE70BD">
        <w:rPr>
          <w:bCs/>
        </w:rPr>
        <w:t xml:space="preserve">, 2004, p. 101).   </w:t>
      </w:r>
    </w:p>
    <w:p w14:paraId="516E831F" w14:textId="77777777" w:rsidR="002E5F05" w:rsidRDefault="002E5F05" w:rsidP="002E5F05">
      <w:pPr>
        <w:shd w:val="clear" w:color="auto" w:fill="FFFFFF"/>
        <w:spacing w:line="360" w:lineRule="auto"/>
        <w:jc w:val="both"/>
        <w:rPr>
          <w:bCs/>
        </w:rPr>
      </w:pPr>
    </w:p>
    <w:p w14:paraId="17A928B0" w14:textId="071AAC66" w:rsidR="002E5F05" w:rsidRPr="002E5F05" w:rsidRDefault="002E5F05" w:rsidP="002E5F05">
      <w:pPr>
        <w:shd w:val="clear" w:color="auto" w:fill="FFFFFF"/>
        <w:spacing w:line="360" w:lineRule="auto"/>
        <w:jc w:val="both"/>
        <w:rPr>
          <w:bCs/>
        </w:rPr>
      </w:pPr>
      <w:r>
        <w:rPr>
          <w:bCs/>
        </w:rPr>
        <w:t>2.1.11 A importância da educação financeira</w:t>
      </w:r>
    </w:p>
    <w:p w14:paraId="53C637A2" w14:textId="77777777" w:rsidR="002E5F05" w:rsidRDefault="002E5F05" w:rsidP="002E5F05">
      <w:pPr>
        <w:jc w:val="center"/>
        <w:rPr>
          <w:b/>
          <w:sz w:val="28"/>
          <w:szCs w:val="28"/>
        </w:rPr>
      </w:pPr>
    </w:p>
    <w:p w14:paraId="16981D74" w14:textId="4D668B95" w:rsidR="002E5F05" w:rsidRDefault="002E5F05" w:rsidP="002E5F05">
      <w:pPr>
        <w:spacing w:line="360" w:lineRule="auto"/>
        <w:ind w:firstLine="708"/>
        <w:jc w:val="both"/>
      </w:pPr>
      <w:r w:rsidRPr="002E5F05">
        <w:t>Na era que postos de trabalho estão</w:t>
      </w:r>
      <w:r w:rsidR="00E60D4D">
        <w:t xml:space="preserve"> em</w:t>
      </w:r>
      <w:r w:rsidRPr="002E5F05">
        <w:t xml:space="preserve"> falta e os atuais números da economia demonstram que o país não está na sua melhor fase, devemos procurar outras formas de ren</w:t>
      </w:r>
      <w:r w:rsidR="00E60D4D">
        <w:t>der nosso numerário mensal, poré</w:t>
      </w:r>
      <w:r w:rsidRPr="002E5F05">
        <w:t>m se sabe que muitas pessoas se querem tem conhecimento sobre a importância de ter o domínio dos seus ganhos e como fazer isso?</w:t>
      </w:r>
      <w:r>
        <w:t xml:space="preserve"> </w:t>
      </w:r>
      <w:r w:rsidRPr="002E5F05">
        <w:t>Através da educação financeira podemos mudar nossas vidas e nossa visão de economia e até mesmo passar a compreender sobre diversos assuntos, o mundo gira em torno de economia, taxas, números, indicadores e gráficos avaliando o sobe e desce do mercado financeiro.</w:t>
      </w:r>
      <w:r w:rsidR="008B190A">
        <w:t xml:space="preserve">  (DOMINGOS, 2014).</w:t>
      </w:r>
    </w:p>
    <w:p w14:paraId="776076F5" w14:textId="36E7A486" w:rsidR="008B190A" w:rsidRDefault="002E5F05" w:rsidP="008B190A">
      <w:pPr>
        <w:spacing w:line="360" w:lineRule="auto"/>
        <w:ind w:firstLine="708"/>
        <w:jc w:val="both"/>
      </w:pPr>
      <w:r w:rsidRPr="002E5F05">
        <w:t xml:space="preserve"> A educação financei</w:t>
      </w:r>
      <w:r w:rsidR="00E60D4D">
        <w:t>ra é o conhecimento que o indiví</w:t>
      </w:r>
      <w:r w:rsidRPr="002E5F05">
        <w:t>duo tem sobre produtos financeiros e o dinheiro. É através deste entendimento que as pessoas aprendem a criar prioridades em relação as suas reais necessidades</w:t>
      </w:r>
      <w:r w:rsidRPr="008B190A">
        <w:t xml:space="preserve">. </w:t>
      </w:r>
      <w:r w:rsidR="008B190A">
        <w:t xml:space="preserve">De acordo com </w:t>
      </w:r>
      <w:r w:rsidR="008B190A" w:rsidRPr="008B190A">
        <w:t xml:space="preserve">Kiyosaki </w:t>
      </w:r>
      <w:r w:rsidR="00E60D4D">
        <w:t>(2014 apud Sharon</w:t>
      </w:r>
      <w:r w:rsidR="008B190A" w:rsidRPr="008B190A">
        <w:t xml:space="preserve"> 2000</w:t>
      </w:r>
      <w:r w:rsidR="008B190A">
        <w:t>, p.</w:t>
      </w:r>
      <w:r w:rsidR="00E60D4D">
        <w:t xml:space="preserve"> </w:t>
      </w:r>
      <w:r w:rsidR="008B190A">
        <w:t>32) “o</w:t>
      </w:r>
      <w:r w:rsidRPr="002E5F05">
        <w:t xml:space="preserve"> dinheiro sem a inteligência financeira é dinheiro que desaparece </w:t>
      </w:r>
      <w:r w:rsidR="008B190A">
        <w:t xml:space="preserve">depressa”. </w:t>
      </w:r>
    </w:p>
    <w:p w14:paraId="58964A85" w14:textId="524DF254" w:rsidR="008B190A" w:rsidRDefault="002E5F05" w:rsidP="008B190A">
      <w:pPr>
        <w:spacing w:line="360" w:lineRule="auto"/>
        <w:ind w:firstLine="708"/>
        <w:jc w:val="both"/>
      </w:pPr>
      <w:r w:rsidRPr="002E5F05">
        <w:lastRenderedPageBreak/>
        <w:t>A educação financeira é primordial para todos que desejam obter sucesso seja na vida pessoal como no mundo empresarial, muitas empresas atualmente oferecem educação financeira a seus colaboradores oferecem a eles a chance de ter uma melhor compreensão das suas finanças, para tal a empresa deve ter uma boa saúde financeira para que sirva de exemplo. Para lidar com suas finanças empresários e colaboradores devem ter organização, controle, disciplina e i</w:t>
      </w:r>
      <w:r w:rsidR="005F413C">
        <w:t>nteligência para tomar decisões</w:t>
      </w:r>
      <w:r w:rsidRPr="002E5F05">
        <w:t xml:space="preserve"> </w:t>
      </w:r>
      <w:r w:rsidR="008B190A">
        <w:t>(DOMINGOS, 2014)</w:t>
      </w:r>
    </w:p>
    <w:p w14:paraId="4BEA90BF" w14:textId="18B5BC11" w:rsidR="002E5F05" w:rsidRPr="002E5F05" w:rsidRDefault="002E5F05" w:rsidP="008B190A">
      <w:pPr>
        <w:spacing w:line="360" w:lineRule="auto"/>
        <w:ind w:firstLine="708"/>
        <w:jc w:val="both"/>
      </w:pPr>
      <w:r w:rsidRPr="002E5F05">
        <w:t xml:space="preserve">Muitas pessoas acreditam que para ter suas finanças equilibradas precisam ganhar mais, mas na verdade precisam gastar menos, sendo rico ou pobre os problemas com finanças são os mesmos e não mudam quando se é empresário ou colaborador, pois lidar com dinheiro não é uma tarefa que seja fácil ou que se nasce sabendo. Há vários casos de empresários que não conseguem administrar seus negócios isto se agrava quando não se faz um planejamento amplo e falta conhecimento sobre a área empreendida. </w:t>
      </w:r>
    </w:p>
    <w:p w14:paraId="00BFDC1D" w14:textId="1A44BFAD" w:rsidR="002E5F05" w:rsidRPr="002E5F05" w:rsidRDefault="002E5F05" w:rsidP="008B190A">
      <w:pPr>
        <w:spacing w:line="360" w:lineRule="auto"/>
        <w:ind w:firstLine="708"/>
        <w:jc w:val="both"/>
      </w:pPr>
      <w:r w:rsidRPr="002E5F05">
        <w:t xml:space="preserve">“Para crescer financeiramente é preciso poupar administrar bem o dinheiro e saber aproveitar as </w:t>
      </w:r>
      <w:r w:rsidR="005F413C">
        <w:t>oportunidades</w:t>
      </w:r>
      <w:r w:rsidR="008B190A" w:rsidRPr="002E5F05">
        <w:t xml:space="preserve"> ”</w:t>
      </w:r>
      <w:r w:rsidR="00D22CD8">
        <w:t xml:space="preserve"> (Domingos</w:t>
      </w:r>
      <w:r w:rsidRPr="002E5F05">
        <w:t>, 2014</w:t>
      </w:r>
      <w:r w:rsidR="008B190A">
        <w:t>, p.</w:t>
      </w:r>
      <w:r w:rsidR="005F413C">
        <w:t xml:space="preserve"> </w:t>
      </w:r>
      <w:r w:rsidR="008B190A">
        <w:t>11</w:t>
      </w:r>
      <w:r w:rsidRPr="002E5F05">
        <w:t>).</w:t>
      </w:r>
    </w:p>
    <w:p w14:paraId="7C468C5C" w14:textId="2C711630" w:rsidR="002E5F05" w:rsidRPr="008B190A" w:rsidRDefault="002E5F05" w:rsidP="008B190A">
      <w:pPr>
        <w:spacing w:line="360" w:lineRule="auto"/>
        <w:ind w:firstLine="708"/>
        <w:jc w:val="both"/>
      </w:pPr>
      <w:r w:rsidRPr="008B190A">
        <w:t>Através de uma pesquisa realizada pelo Sistema de Pro</w:t>
      </w:r>
      <w:r w:rsidR="005F413C">
        <w:t xml:space="preserve">teção ao Crédito </w:t>
      </w:r>
      <w:r w:rsidRPr="005F413C">
        <w:rPr>
          <w:i/>
        </w:rPr>
        <w:t>SPC</w:t>
      </w:r>
      <w:r w:rsidRPr="008B190A">
        <w:t xml:space="preserve"> e o site Meu Bolso Feliz alguns consumidores deram notas a quatro itens relevantes que indicam uma vida financeira saudável:</w:t>
      </w:r>
    </w:p>
    <w:p w14:paraId="39839A63" w14:textId="77777777" w:rsidR="002E5F05" w:rsidRPr="002E5F05" w:rsidRDefault="002E5F05" w:rsidP="002E5F05">
      <w:pPr>
        <w:spacing w:line="360" w:lineRule="auto"/>
        <w:jc w:val="both"/>
      </w:pPr>
    </w:p>
    <w:p w14:paraId="08C69046" w14:textId="77777777" w:rsidR="002E5F05" w:rsidRPr="002E5F05" w:rsidRDefault="002E5F05" w:rsidP="002E5F05">
      <w:pPr>
        <w:spacing w:line="360" w:lineRule="auto"/>
        <w:jc w:val="both"/>
      </w:pPr>
      <w:r w:rsidRPr="002E5F05">
        <w:rPr>
          <w:noProof/>
        </w:rPr>
        <w:drawing>
          <wp:inline distT="0" distB="0" distL="0" distR="0" wp14:anchorId="21BE9139" wp14:editId="26D5F560">
            <wp:extent cx="5076825" cy="1771650"/>
            <wp:effectExtent l="19050" t="0" r="9525" b="0"/>
            <wp:docPr id="1" name="Imagem 0" descr="Fig Patp 3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Patp 3º.jpg"/>
                    <pic:cNvPicPr/>
                  </pic:nvPicPr>
                  <pic:blipFill>
                    <a:blip r:embed="rId10" cstate="print"/>
                    <a:stretch>
                      <a:fillRect/>
                    </a:stretch>
                  </pic:blipFill>
                  <pic:spPr>
                    <a:xfrm>
                      <a:off x="0" y="0"/>
                      <a:ext cx="5076825" cy="1771650"/>
                    </a:xfrm>
                    <a:prstGeom prst="rect">
                      <a:avLst/>
                    </a:prstGeom>
                  </pic:spPr>
                </pic:pic>
              </a:graphicData>
            </a:graphic>
          </wp:inline>
        </w:drawing>
      </w:r>
    </w:p>
    <w:p w14:paraId="44998BC5" w14:textId="042C48CD" w:rsidR="002E5F05" w:rsidRDefault="005F413C" w:rsidP="002E5F05">
      <w:pPr>
        <w:spacing w:line="360" w:lineRule="auto"/>
        <w:jc w:val="both"/>
      </w:pPr>
      <w:r>
        <w:t>Figura 1:</w:t>
      </w:r>
      <w:r w:rsidR="002E5F05" w:rsidRPr="002E5F05">
        <w:t xml:space="preserve"> </w:t>
      </w:r>
      <w:r w:rsidR="00E16204">
        <w:t>Pes</w:t>
      </w:r>
      <w:r>
        <w:t>quisa de notas, meu bolso feliz</w:t>
      </w:r>
    </w:p>
    <w:p w14:paraId="7907BE91" w14:textId="34923711" w:rsidR="008B190A" w:rsidRPr="002E5F05" w:rsidRDefault="008B190A" w:rsidP="002E5F05">
      <w:pPr>
        <w:spacing w:line="360" w:lineRule="auto"/>
        <w:jc w:val="both"/>
      </w:pPr>
      <w:r>
        <w:t>Fonte: (</w:t>
      </w:r>
      <w:r w:rsidR="005F413C">
        <w:t>SPC, 2014</w:t>
      </w:r>
      <w:r>
        <w:t>)</w:t>
      </w:r>
    </w:p>
    <w:p w14:paraId="1824F4C4" w14:textId="77777777" w:rsidR="00E16204" w:rsidRDefault="00E16204" w:rsidP="00E16204">
      <w:pPr>
        <w:spacing w:line="360" w:lineRule="auto"/>
        <w:jc w:val="both"/>
      </w:pPr>
    </w:p>
    <w:p w14:paraId="39FC477D" w14:textId="686D1DA1" w:rsidR="008B190A" w:rsidRDefault="005F413C" w:rsidP="00E16204">
      <w:pPr>
        <w:spacing w:line="360" w:lineRule="auto"/>
        <w:ind w:firstLine="708"/>
        <w:jc w:val="both"/>
      </w:pPr>
      <w:r>
        <w:t>Esta</w:t>
      </w:r>
      <w:r w:rsidR="002E5F05" w:rsidRPr="002E5F05">
        <w:t xml:space="preserve"> pesquisa foi realizada em 2015 e nos mostra que todos que desejam ter uma vida financeira saudável e</w:t>
      </w:r>
      <w:r>
        <w:t>,</w:t>
      </w:r>
      <w:r w:rsidR="002E5F05" w:rsidRPr="002E5F05">
        <w:t xml:space="preserve"> consequentemente</w:t>
      </w:r>
      <w:r>
        <w:t>,</w:t>
      </w:r>
      <w:r w:rsidR="002E5F05" w:rsidRPr="002E5F05">
        <w:t xml:space="preserve"> uma educação financeira devem dar valor a estes </w:t>
      </w:r>
      <w:r w:rsidR="002E5F05" w:rsidRPr="002E5F05">
        <w:lastRenderedPageBreak/>
        <w:t xml:space="preserve">dados, para empresários controlar o orçamento é economizar todos os meses, seria manter suas despesas e receitas equilibradas a ponto de ter reservas e investimentos. Pesquisar preços e pechinchar para os empresários é obter preços justos por suas mercadorias junto aos fornecedores, os colaboradores tendo estes exemplos partindo de seus gestores e empregadores faria com que eles mudassem suas atitudes. </w:t>
      </w:r>
      <w:r>
        <w:t>(SPC</w:t>
      </w:r>
      <w:r w:rsidR="00E16204">
        <w:t>, 2015).</w:t>
      </w:r>
    </w:p>
    <w:p w14:paraId="687565BC" w14:textId="1F4C4B72" w:rsidR="008B190A" w:rsidRDefault="005F413C" w:rsidP="008B190A">
      <w:pPr>
        <w:spacing w:line="360" w:lineRule="auto"/>
        <w:ind w:firstLine="708"/>
        <w:jc w:val="both"/>
      </w:pPr>
      <w:r>
        <w:t>Há vá</w:t>
      </w:r>
      <w:r w:rsidR="002E5F05" w:rsidRPr="002E5F05">
        <w:t>rias ferramentas simples e baratas que aperfeiçoam e trazem agilidade quando o assunto é registro e controle</w:t>
      </w:r>
      <w:r w:rsidR="00E16204">
        <w:t xml:space="preserve"> de finanças um método simples e</w:t>
      </w:r>
      <w:r w:rsidR="002E5F05" w:rsidRPr="002E5F05">
        <w:t xml:space="preserve"> barato são as anotaçõe</w:t>
      </w:r>
      <w:r w:rsidR="00E16204">
        <w:t>s em agendas, planilhas</w:t>
      </w:r>
      <w:r w:rsidR="002E5F05" w:rsidRPr="002E5F05">
        <w:t xml:space="preserve"> ou uso de programas com licenças gratuitas</w:t>
      </w:r>
      <w:r>
        <w:t xml:space="preserve"> e que são disponibilizados na Internet. P</w:t>
      </w:r>
      <w:r w:rsidR="002E5F05" w:rsidRPr="002E5F05">
        <w:t>ara ter educação financeira é preciso estabelecer metas, sonhos e objetivos é planejan</w:t>
      </w:r>
      <w:r>
        <w:t xml:space="preserve">do sua vida financeira que a pessoa </w:t>
      </w:r>
      <w:r w:rsidR="002E5F05" w:rsidRPr="002E5F05">
        <w:t>vai alcançar suas metas.</w:t>
      </w:r>
      <w:r w:rsidR="00E16204">
        <w:t xml:space="preserve"> (DOMINGOS, 2014).</w:t>
      </w:r>
    </w:p>
    <w:p w14:paraId="769DE09B" w14:textId="0B1AC985" w:rsidR="002E5F05" w:rsidRPr="002E5F05" w:rsidRDefault="002E5F05" w:rsidP="008B190A">
      <w:pPr>
        <w:spacing w:line="360" w:lineRule="auto"/>
        <w:ind w:firstLine="708"/>
        <w:jc w:val="both"/>
      </w:pPr>
      <w:r w:rsidRPr="002E5F05">
        <w:t>A vida financeira de empregadores e empregados tem vários pontos em comum</w:t>
      </w:r>
      <w:r w:rsidR="005F413C">
        <w:t>,</w:t>
      </w:r>
      <w:r w:rsidRPr="002E5F05">
        <w:t xml:space="preserve"> todos vivem contra o tem</w:t>
      </w:r>
      <w:r w:rsidR="005F413C">
        <w:t>po e trabalham para o dinheiro. N</w:t>
      </w:r>
      <w:r w:rsidRPr="002E5F05">
        <w:t>as organizações se estabelecem metas de vendas, se p</w:t>
      </w:r>
      <w:r w:rsidR="005F413C">
        <w:t>laneja reservas para ampliações. N</w:t>
      </w:r>
      <w:r w:rsidRPr="002E5F05">
        <w:t>a vida pessoal de colaboradores não é diferente</w:t>
      </w:r>
      <w:r w:rsidR="005F413C">
        <w:t xml:space="preserve">, </w:t>
      </w:r>
      <w:r w:rsidRPr="002E5F05">
        <w:t>precisa</w:t>
      </w:r>
      <w:r w:rsidR="005F413C">
        <w:t>-se</w:t>
      </w:r>
      <w:r w:rsidRPr="002E5F05">
        <w:t xml:space="preserve"> estabelecer objetivos pessoais como, por exemplo, planejar a compra de uma nova casa ou a conclusão dos estudos dos filhos. Fazer um fundo de reserva para ambos os casos é essencial</w:t>
      </w:r>
      <w:r w:rsidR="005F413C">
        <w:t>. S</w:t>
      </w:r>
      <w:r w:rsidRPr="002E5F05">
        <w:t>em reservas e organização os empresários não crescem no mercado e os colaboradores não atingem sua tão sonhada estabilidade</w:t>
      </w:r>
      <w:r w:rsidR="008B190A">
        <w:t xml:space="preserve"> (DOMINGOS, 2014).</w:t>
      </w:r>
    </w:p>
    <w:p w14:paraId="09584944" w14:textId="77777777" w:rsidR="002E5F05" w:rsidRPr="002E5F05" w:rsidRDefault="002E5F05" w:rsidP="002E5F05">
      <w:pPr>
        <w:shd w:val="clear" w:color="auto" w:fill="FFFFFF"/>
        <w:spacing w:line="360" w:lineRule="auto"/>
        <w:jc w:val="both"/>
        <w:rPr>
          <w:bCs/>
        </w:rPr>
      </w:pPr>
    </w:p>
    <w:p w14:paraId="0EE2C5D0" w14:textId="77777777" w:rsidR="00EE70BD" w:rsidRPr="002E5F05" w:rsidRDefault="00EE70BD" w:rsidP="002E5F05">
      <w:pPr>
        <w:shd w:val="clear" w:color="auto" w:fill="FFFFFF"/>
        <w:spacing w:line="360" w:lineRule="auto"/>
        <w:jc w:val="both"/>
        <w:rPr>
          <w:bCs/>
        </w:rPr>
      </w:pPr>
    </w:p>
    <w:p w14:paraId="130927A5" w14:textId="33DD53E0" w:rsidR="00EE70BD" w:rsidRPr="00EE70BD" w:rsidRDefault="002E5F05" w:rsidP="00EE70B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jc w:val="both"/>
      </w:pPr>
      <w:r>
        <w:t>2.1.12</w:t>
      </w:r>
      <w:r w:rsidR="00233FE1">
        <w:t xml:space="preserve"> </w:t>
      </w:r>
      <w:r w:rsidR="00EE70BD" w:rsidRPr="00233FE1">
        <w:t>As medidas e pr</w:t>
      </w:r>
      <w:r w:rsidR="00233FE1">
        <w:t>ecauções</w:t>
      </w:r>
      <w:r w:rsidR="00EE70BD" w:rsidRPr="00233FE1">
        <w:t xml:space="preserve"> no âmbito trabalhista e social nas empresas.</w:t>
      </w:r>
    </w:p>
    <w:p w14:paraId="68F0A457" w14:textId="77777777" w:rsidR="00233FE1" w:rsidRDefault="00233FE1" w:rsidP="00EE70B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jc w:val="both"/>
      </w:pPr>
    </w:p>
    <w:p w14:paraId="4AE1D64C" w14:textId="49B8C9EE" w:rsidR="00233FE1" w:rsidRDefault="00233FE1" w:rsidP="00233FE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jc w:val="both"/>
      </w:pPr>
      <w:r>
        <w:tab/>
      </w:r>
      <w:r w:rsidR="00EE70BD" w:rsidRPr="00EE70BD">
        <w:t>Visto o grande número de processos trabalhistas que todos os dias surgem, busca-se neste projeto demonstrar algun</w:t>
      </w:r>
      <w:r>
        <w:t>s dos motivos que mais levam ex-</w:t>
      </w:r>
      <w:r w:rsidR="00EE70BD" w:rsidRPr="00EE70BD">
        <w:t>colaboradores e gestores aos tribunais, e como evitar estes embates com os colaboradores da organização seguindo as leis estabelecidas, segue abaixo a lista segundo a revista digital Abril Exame (2016):</w:t>
      </w:r>
    </w:p>
    <w:p w14:paraId="51277C30" w14:textId="77777777" w:rsidR="00E16204" w:rsidRPr="00233FE1" w:rsidRDefault="00E16204" w:rsidP="00233FE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jc w:val="both"/>
      </w:pPr>
    </w:p>
    <w:p w14:paraId="0F335AFF" w14:textId="3D6167AC" w:rsidR="00EE70BD" w:rsidRPr="00EE70BD" w:rsidRDefault="00EE70BD" w:rsidP="00233FE1">
      <w:pPr>
        <w:pStyle w:val="PargrafodaLista"/>
        <w:numPr>
          <w:ilvl w:val="0"/>
          <w:numId w:val="2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jc w:val="both"/>
        <w:rPr>
          <w:rFonts w:ascii="Times New Roman" w:hAnsi="Times New Roman"/>
          <w:sz w:val="24"/>
          <w:szCs w:val="24"/>
        </w:rPr>
      </w:pPr>
      <w:r w:rsidRPr="00233FE1">
        <w:rPr>
          <w:rFonts w:ascii="Times New Roman" w:hAnsi="Times New Roman"/>
          <w:sz w:val="24"/>
          <w:szCs w:val="24"/>
        </w:rPr>
        <w:t>Ausência de pagamento de horas extras</w:t>
      </w:r>
    </w:p>
    <w:p w14:paraId="4036AEB2" w14:textId="5C3D78E2" w:rsidR="00EE70BD" w:rsidRPr="00233FE1" w:rsidRDefault="00EE70BD" w:rsidP="00CD4D05">
      <w:pPr>
        <w:spacing w:line="360" w:lineRule="auto"/>
        <w:ind w:firstLine="360"/>
        <w:jc w:val="both"/>
        <w:rPr>
          <w:shd w:val="clear" w:color="auto" w:fill="FFFFFF"/>
        </w:rPr>
      </w:pPr>
      <w:r w:rsidRPr="00233FE1">
        <w:rPr>
          <w:shd w:val="clear" w:color="auto" w:fill="FFFFFF"/>
        </w:rPr>
        <w:t>“As empresas ainda manipulam os cartões de ponto e simplesmente não pagam as horas extras laboradas pelos empregados. Estes por sua vez arquivam todo o tipo de prova referente à ausência</w:t>
      </w:r>
      <w:r w:rsidR="00D22CD8">
        <w:rPr>
          <w:shd w:val="clear" w:color="auto" w:fill="FFFFFF"/>
        </w:rPr>
        <w:t xml:space="preserve"> do pagamento em questão” (Exame</w:t>
      </w:r>
      <w:r w:rsidRPr="00233FE1">
        <w:rPr>
          <w:shd w:val="clear" w:color="auto" w:fill="FFFFFF"/>
        </w:rPr>
        <w:t>, 2016</w:t>
      </w:r>
      <w:r w:rsidR="00233FE1" w:rsidRPr="00233FE1">
        <w:rPr>
          <w:shd w:val="clear" w:color="auto" w:fill="FFFFFF"/>
        </w:rPr>
        <w:t xml:space="preserve"> p.12</w:t>
      </w:r>
      <w:r w:rsidRPr="00233FE1">
        <w:rPr>
          <w:shd w:val="clear" w:color="auto" w:fill="FFFFFF"/>
        </w:rPr>
        <w:t>).</w:t>
      </w:r>
    </w:p>
    <w:p w14:paraId="7E72B4CB" w14:textId="77777777" w:rsidR="00233FE1" w:rsidRDefault="00233FE1" w:rsidP="00233FE1">
      <w:pPr>
        <w:spacing w:line="360" w:lineRule="auto"/>
        <w:jc w:val="both"/>
        <w:rPr>
          <w:shd w:val="clear" w:color="auto" w:fill="FFFFFF"/>
          <w:lang w:eastAsia="en-US"/>
        </w:rPr>
      </w:pPr>
    </w:p>
    <w:p w14:paraId="70D01D86" w14:textId="77777777" w:rsidR="00EE70BD" w:rsidRPr="00233FE1" w:rsidRDefault="00EE70BD" w:rsidP="00233FE1">
      <w:pPr>
        <w:pStyle w:val="PargrafodaLista"/>
        <w:numPr>
          <w:ilvl w:val="0"/>
          <w:numId w:val="26"/>
        </w:numPr>
        <w:spacing w:line="360" w:lineRule="auto"/>
        <w:jc w:val="both"/>
        <w:rPr>
          <w:rFonts w:ascii="Times New Roman" w:hAnsi="Times New Roman"/>
          <w:sz w:val="24"/>
          <w:szCs w:val="24"/>
          <w:shd w:val="clear" w:color="auto" w:fill="FFFFFF"/>
        </w:rPr>
      </w:pPr>
      <w:r w:rsidRPr="00233FE1">
        <w:rPr>
          <w:rFonts w:ascii="Times New Roman" w:hAnsi="Times New Roman"/>
          <w:sz w:val="24"/>
          <w:szCs w:val="24"/>
          <w:shd w:val="clear" w:color="auto" w:fill="FFFFFF"/>
        </w:rPr>
        <w:t>Como evitar transtornos com os colaboradores:</w:t>
      </w:r>
    </w:p>
    <w:p w14:paraId="3BAA10E3" w14:textId="4010867E" w:rsidR="00EE70BD" w:rsidRPr="00233FE1" w:rsidRDefault="00EE70BD" w:rsidP="00233FE1">
      <w:pPr>
        <w:spacing w:line="360" w:lineRule="auto"/>
        <w:ind w:firstLine="360"/>
        <w:jc w:val="both"/>
        <w:rPr>
          <w:shd w:val="clear" w:color="auto" w:fill="FFFFFF"/>
        </w:rPr>
      </w:pPr>
      <w:r w:rsidRPr="00233FE1">
        <w:t>O relógio de ponto eletrônico além de oferecer segurança jurídica e facilitar as relações trabalhistas no que tange ao controle de horários, otimiza a rotina do departamento de recursos humanos, é a opção mais completa</w:t>
      </w:r>
      <w:r w:rsidR="00233FE1">
        <w:t xml:space="preserve"> para qualquer porte de empresa.</w:t>
      </w:r>
      <w:r w:rsidRPr="00233FE1">
        <w:t xml:space="preserve"> (TOPDATA, 2015).</w:t>
      </w:r>
    </w:p>
    <w:p w14:paraId="065698BA" w14:textId="77777777" w:rsidR="00EE70BD" w:rsidRPr="00EE70BD" w:rsidRDefault="00EE70BD" w:rsidP="00EE70BD">
      <w:pPr>
        <w:pStyle w:val="PargrafodaLista"/>
        <w:spacing w:line="360" w:lineRule="auto"/>
        <w:jc w:val="both"/>
        <w:rPr>
          <w:rFonts w:ascii="Times New Roman" w:hAnsi="Times New Roman"/>
          <w:sz w:val="24"/>
          <w:szCs w:val="24"/>
          <w:shd w:val="clear" w:color="auto" w:fill="FFFFFF"/>
        </w:rPr>
      </w:pPr>
    </w:p>
    <w:p w14:paraId="432DDD41" w14:textId="336A5153" w:rsidR="00EE70BD" w:rsidRPr="00CD4D05" w:rsidRDefault="00EE70BD" w:rsidP="00CD4D05">
      <w:pPr>
        <w:pStyle w:val="PargrafodaLista"/>
        <w:numPr>
          <w:ilvl w:val="0"/>
          <w:numId w:val="26"/>
        </w:numPr>
        <w:spacing w:line="360" w:lineRule="auto"/>
        <w:jc w:val="both"/>
        <w:rPr>
          <w:rFonts w:ascii="Times New Roman" w:hAnsi="Times New Roman"/>
          <w:sz w:val="24"/>
          <w:szCs w:val="24"/>
          <w:shd w:val="clear" w:color="auto" w:fill="FFFFFF"/>
        </w:rPr>
      </w:pPr>
      <w:r w:rsidRPr="00CD4D05">
        <w:rPr>
          <w:rFonts w:ascii="Times New Roman" w:hAnsi="Times New Roman"/>
          <w:sz w:val="24"/>
          <w:szCs w:val="24"/>
          <w:shd w:val="clear" w:color="auto" w:fill="FFFFFF"/>
        </w:rPr>
        <w:t>Excesso de jornada de trabalho:</w:t>
      </w:r>
    </w:p>
    <w:p w14:paraId="4A7B58BA" w14:textId="418C9BF1" w:rsidR="00EE70BD" w:rsidRPr="00CD4D05" w:rsidRDefault="00EE70BD" w:rsidP="00CD4D05">
      <w:pPr>
        <w:spacing w:line="360" w:lineRule="auto"/>
        <w:ind w:firstLine="360"/>
        <w:jc w:val="both"/>
        <w:rPr>
          <w:shd w:val="clear" w:color="auto" w:fill="FFFFFF"/>
        </w:rPr>
      </w:pPr>
      <w:r w:rsidRPr="00CD4D05">
        <w:rPr>
          <w:shd w:val="clear" w:color="auto" w:fill="FFFFFF"/>
        </w:rPr>
        <w:t>“Prática comum nas empresas é a prorrogação da jornada de trabalho em m</w:t>
      </w:r>
      <w:r w:rsidR="00D22CD8">
        <w:rPr>
          <w:shd w:val="clear" w:color="auto" w:fill="FFFFFF"/>
        </w:rPr>
        <w:t>ais de duas horas extras” (Exame</w:t>
      </w:r>
      <w:r w:rsidRPr="00CD4D05">
        <w:rPr>
          <w:shd w:val="clear" w:color="auto" w:fill="FFFFFF"/>
        </w:rPr>
        <w:t>, 2016</w:t>
      </w:r>
      <w:r w:rsidR="00CD4D05" w:rsidRPr="00CD4D05">
        <w:rPr>
          <w:shd w:val="clear" w:color="auto" w:fill="FFFFFF"/>
        </w:rPr>
        <w:t>, p.14</w:t>
      </w:r>
      <w:r w:rsidRPr="00CD4D05">
        <w:rPr>
          <w:shd w:val="clear" w:color="auto" w:fill="FFFFFF"/>
        </w:rPr>
        <w:t>).</w:t>
      </w:r>
    </w:p>
    <w:p w14:paraId="7FC96961" w14:textId="77777777" w:rsidR="00CD4D05" w:rsidRDefault="00CD4D05" w:rsidP="00CD4D05">
      <w:pPr>
        <w:spacing w:line="360" w:lineRule="auto"/>
        <w:jc w:val="both"/>
        <w:rPr>
          <w:shd w:val="clear" w:color="auto" w:fill="FFFFFF"/>
          <w:lang w:eastAsia="en-US"/>
        </w:rPr>
      </w:pPr>
    </w:p>
    <w:p w14:paraId="37955629" w14:textId="77777777" w:rsidR="00EE70BD" w:rsidRPr="00CD4D05" w:rsidRDefault="00EE70BD" w:rsidP="00CD4D05">
      <w:pPr>
        <w:pStyle w:val="PargrafodaLista"/>
        <w:numPr>
          <w:ilvl w:val="0"/>
          <w:numId w:val="26"/>
        </w:numPr>
        <w:spacing w:line="360" w:lineRule="auto"/>
        <w:jc w:val="both"/>
        <w:rPr>
          <w:rFonts w:ascii="Times New Roman" w:hAnsi="Times New Roman"/>
          <w:sz w:val="24"/>
          <w:szCs w:val="24"/>
          <w:shd w:val="clear" w:color="auto" w:fill="FFFFFF"/>
        </w:rPr>
      </w:pPr>
      <w:r w:rsidRPr="00CD4D05">
        <w:rPr>
          <w:rFonts w:ascii="Times New Roman" w:hAnsi="Times New Roman"/>
          <w:sz w:val="24"/>
          <w:szCs w:val="24"/>
          <w:shd w:val="clear" w:color="auto" w:fill="FFFFFF"/>
        </w:rPr>
        <w:t>Como evitar transtornos com os colaboradores:</w:t>
      </w:r>
    </w:p>
    <w:p w14:paraId="5239C1B1" w14:textId="368BAC05" w:rsidR="00EE70BD" w:rsidRPr="00CD4D05" w:rsidRDefault="00EE70BD" w:rsidP="00CD4D05">
      <w:pPr>
        <w:ind w:left="2268"/>
        <w:jc w:val="both"/>
        <w:rPr>
          <w:sz w:val="20"/>
          <w:szCs w:val="20"/>
          <w:shd w:val="clear" w:color="auto" w:fill="FFFFFF"/>
        </w:rPr>
      </w:pPr>
      <w:r w:rsidRPr="00CD4D05">
        <w:rPr>
          <w:color w:val="000000"/>
          <w:sz w:val="20"/>
          <w:szCs w:val="20"/>
        </w:rPr>
        <w:t>“Não podemos deixar de citar que a legislação trabalhista estabelece uma série de limites no que tange à jornada de trabalho, e que estes, quando mal administrados, são causas de constantes processos trabalhistas. A CLT estabelece, por exemplo, o limite máximo de duas horas extras diárias, o que constantemente não é atentado pelas empresas, gerando um grande volume de reclamatórias na justiça” (GUIA TRABALHISTA, 2013</w:t>
      </w:r>
      <w:r w:rsidR="00CD4D05" w:rsidRPr="00CD4D05">
        <w:rPr>
          <w:color w:val="000000"/>
          <w:sz w:val="20"/>
          <w:szCs w:val="20"/>
        </w:rPr>
        <w:t>, p.39</w:t>
      </w:r>
      <w:r w:rsidRPr="00CD4D05">
        <w:rPr>
          <w:color w:val="000000"/>
          <w:sz w:val="20"/>
          <w:szCs w:val="20"/>
        </w:rPr>
        <w:t>).</w:t>
      </w:r>
    </w:p>
    <w:p w14:paraId="2233A08F" w14:textId="77777777" w:rsidR="00046623" w:rsidRDefault="00046623" w:rsidP="00046623">
      <w:pPr>
        <w:spacing w:line="360" w:lineRule="auto"/>
        <w:jc w:val="both"/>
        <w:rPr>
          <w:shd w:val="clear" w:color="auto" w:fill="FFFFFF"/>
          <w:lang w:eastAsia="en-US"/>
        </w:rPr>
      </w:pPr>
    </w:p>
    <w:p w14:paraId="032217FF" w14:textId="1B1262B2" w:rsidR="00EE70BD" w:rsidRPr="00046623" w:rsidRDefault="00EE70BD" w:rsidP="00046623">
      <w:pPr>
        <w:pStyle w:val="PargrafodaLista"/>
        <w:numPr>
          <w:ilvl w:val="0"/>
          <w:numId w:val="26"/>
        </w:numPr>
        <w:spacing w:line="360" w:lineRule="auto"/>
        <w:jc w:val="both"/>
        <w:rPr>
          <w:rFonts w:ascii="Times New Roman" w:hAnsi="Times New Roman"/>
          <w:sz w:val="24"/>
          <w:szCs w:val="24"/>
          <w:shd w:val="clear" w:color="auto" w:fill="FFFFFF"/>
        </w:rPr>
      </w:pPr>
      <w:r w:rsidRPr="00046623">
        <w:rPr>
          <w:rFonts w:ascii="Times New Roman" w:hAnsi="Times New Roman"/>
          <w:sz w:val="24"/>
          <w:szCs w:val="24"/>
          <w:shd w:val="clear" w:color="auto" w:fill="FFFFFF"/>
        </w:rPr>
        <w:t>Danos morais:</w:t>
      </w:r>
    </w:p>
    <w:p w14:paraId="4DFF3394" w14:textId="77777777" w:rsidR="00EE70BD" w:rsidRPr="00EE70BD" w:rsidRDefault="00EE70BD" w:rsidP="00EE70BD">
      <w:pPr>
        <w:pStyle w:val="PargrafodaLista"/>
        <w:spacing w:line="360" w:lineRule="auto"/>
        <w:jc w:val="both"/>
        <w:rPr>
          <w:rFonts w:ascii="Times New Roman" w:hAnsi="Times New Roman"/>
          <w:sz w:val="24"/>
          <w:szCs w:val="24"/>
          <w:shd w:val="clear" w:color="auto" w:fill="FFFFFF"/>
        </w:rPr>
      </w:pPr>
    </w:p>
    <w:p w14:paraId="526A9979" w14:textId="63179DF8" w:rsidR="00EE70BD" w:rsidRPr="00046623" w:rsidRDefault="00EE70BD" w:rsidP="00046623">
      <w:pPr>
        <w:spacing w:line="360" w:lineRule="auto"/>
        <w:ind w:firstLine="360"/>
        <w:jc w:val="both"/>
        <w:rPr>
          <w:shd w:val="clear" w:color="auto" w:fill="FFFFFF"/>
        </w:rPr>
      </w:pPr>
      <w:r w:rsidRPr="00046623">
        <w:rPr>
          <w:shd w:val="clear" w:color="auto" w:fill="FFFFFF"/>
        </w:rPr>
        <w:t>“Isto é extremamente polêmico e atual. Para que não exista este item no pleito trabalhista, é essencial que as empresas tratem seus empreg</w:t>
      </w:r>
      <w:r w:rsidR="00D22CD8">
        <w:rPr>
          <w:shd w:val="clear" w:color="auto" w:fill="FFFFFF"/>
        </w:rPr>
        <w:t>ados com zelo e respeito” (Exame</w:t>
      </w:r>
      <w:r w:rsidRPr="00046623">
        <w:rPr>
          <w:shd w:val="clear" w:color="auto" w:fill="FFFFFF"/>
        </w:rPr>
        <w:t>, 2016</w:t>
      </w:r>
      <w:r w:rsidR="00046623">
        <w:rPr>
          <w:shd w:val="clear" w:color="auto" w:fill="FFFFFF"/>
        </w:rPr>
        <w:t>, p.18</w:t>
      </w:r>
      <w:r w:rsidRPr="00046623">
        <w:rPr>
          <w:shd w:val="clear" w:color="auto" w:fill="FFFFFF"/>
        </w:rPr>
        <w:t>).</w:t>
      </w:r>
    </w:p>
    <w:p w14:paraId="713D8645" w14:textId="77777777" w:rsidR="00046623" w:rsidRDefault="00046623" w:rsidP="00046623">
      <w:pPr>
        <w:spacing w:line="360" w:lineRule="auto"/>
        <w:jc w:val="both"/>
        <w:rPr>
          <w:shd w:val="clear" w:color="auto" w:fill="FFFFFF"/>
          <w:lang w:eastAsia="en-US"/>
        </w:rPr>
      </w:pPr>
    </w:p>
    <w:p w14:paraId="1CC06605" w14:textId="77777777" w:rsidR="00EE70BD" w:rsidRPr="00046623" w:rsidRDefault="00EE70BD" w:rsidP="00046623">
      <w:pPr>
        <w:pStyle w:val="PargrafodaLista"/>
        <w:numPr>
          <w:ilvl w:val="0"/>
          <w:numId w:val="26"/>
        </w:numPr>
        <w:spacing w:line="360" w:lineRule="auto"/>
        <w:jc w:val="both"/>
        <w:rPr>
          <w:rFonts w:ascii="Times New Roman" w:hAnsi="Times New Roman"/>
          <w:sz w:val="24"/>
          <w:szCs w:val="24"/>
          <w:shd w:val="clear" w:color="auto" w:fill="FFFFFF"/>
        </w:rPr>
      </w:pPr>
      <w:r w:rsidRPr="00046623">
        <w:rPr>
          <w:rFonts w:ascii="Times New Roman" w:hAnsi="Times New Roman"/>
          <w:sz w:val="24"/>
          <w:szCs w:val="24"/>
          <w:shd w:val="clear" w:color="auto" w:fill="FFFFFF"/>
        </w:rPr>
        <w:t>Como evitar transtornos com os colaboradores:</w:t>
      </w:r>
    </w:p>
    <w:p w14:paraId="273142FF" w14:textId="391A7FB7" w:rsidR="00EE70BD" w:rsidRPr="00046623" w:rsidRDefault="00EE70BD" w:rsidP="00046623">
      <w:pPr>
        <w:ind w:left="2268"/>
        <w:jc w:val="both"/>
        <w:rPr>
          <w:sz w:val="20"/>
          <w:szCs w:val="20"/>
          <w:shd w:val="clear" w:color="auto" w:fill="FFFFFF"/>
        </w:rPr>
      </w:pPr>
      <w:r w:rsidRPr="00046623">
        <w:rPr>
          <w:color w:val="000000"/>
          <w:sz w:val="20"/>
          <w:szCs w:val="20"/>
          <w:shd w:val="clear" w:color="auto" w:fill="FFFFFF"/>
        </w:rPr>
        <w:t>Os artigos 186 e 187 do Código civil brasileiro, mostra a conduta que caracteriza o ato ilícito, e o artigo 927 do mesmo código traz a obrigação de reparar o dano.</w:t>
      </w:r>
      <w:r w:rsidRPr="00046623">
        <w:rPr>
          <w:rStyle w:val="apple-converted-space"/>
          <w:color w:val="000000"/>
          <w:sz w:val="20"/>
          <w:szCs w:val="20"/>
          <w:shd w:val="clear" w:color="auto" w:fill="FFFFFF"/>
        </w:rPr>
        <w:t> </w:t>
      </w:r>
      <w:r w:rsidRPr="00046623">
        <w:rPr>
          <w:color w:val="000000"/>
          <w:sz w:val="20"/>
          <w:szCs w:val="20"/>
        </w:rPr>
        <w:br/>
      </w:r>
      <w:r w:rsidRPr="00046623">
        <w:rPr>
          <w:color w:val="000000"/>
          <w:sz w:val="20"/>
          <w:szCs w:val="20"/>
          <w:shd w:val="clear" w:color="auto" w:fill="FFFFFF"/>
        </w:rPr>
        <w:t>Artigo 186 “Aquele que, por ação ou omissão voluntária, negligência ou imprudência, violar direito e causar dano a outrem, ainda que exclusivamente moral, comete ato ilícito”.</w:t>
      </w:r>
      <w:r w:rsidRPr="00046623">
        <w:rPr>
          <w:rStyle w:val="apple-converted-space"/>
          <w:color w:val="000000"/>
          <w:sz w:val="20"/>
          <w:szCs w:val="20"/>
          <w:shd w:val="clear" w:color="auto" w:fill="FFFFFF"/>
        </w:rPr>
        <w:t> </w:t>
      </w:r>
      <w:r w:rsidRPr="00046623">
        <w:rPr>
          <w:color w:val="000000"/>
          <w:sz w:val="20"/>
          <w:szCs w:val="20"/>
          <w:shd w:val="clear" w:color="auto" w:fill="FFFFFF"/>
        </w:rPr>
        <w:t>Artigo 187. “Também comete ato ilícito o titular de um direito que, ao exercê-lo, excede manifestamente os limites impostos pelo seu fim econômico ou social, pela boa-fé ou pelos bons costumes”.</w:t>
      </w:r>
      <w:r w:rsidRPr="00046623">
        <w:rPr>
          <w:rStyle w:val="apple-converted-space"/>
          <w:color w:val="000000"/>
          <w:sz w:val="20"/>
          <w:szCs w:val="20"/>
          <w:shd w:val="clear" w:color="auto" w:fill="FFFFFF"/>
        </w:rPr>
        <w:t> </w:t>
      </w:r>
      <w:r w:rsidR="00046623" w:rsidRPr="00046623">
        <w:rPr>
          <w:color w:val="000000"/>
          <w:sz w:val="20"/>
          <w:szCs w:val="20"/>
        </w:rPr>
        <w:t xml:space="preserve"> </w:t>
      </w:r>
      <w:r w:rsidRPr="00046623">
        <w:rPr>
          <w:color w:val="000000"/>
          <w:sz w:val="20"/>
          <w:szCs w:val="20"/>
          <w:shd w:val="clear" w:color="auto" w:fill="FFFFFF"/>
        </w:rPr>
        <w:t>Artigo 927 “Aquele que, por ato ilícito, causar dano a outrem, fic</w:t>
      </w:r>
      <w:r w:rsidR="00D22CD8">
        <w:rPr>
          <w:color w:val="000000"/>
          <w:sz w:val="20"/>
          <w:szCs w:val="20"/>
          <w:shd w:val="clear" w:color="auto" w:fill="FFFFFF"/>
        </w:rPr>
        <w:t>a obrigado a repará-lo” (Belloni</w:t>
      </w:r>
      <w:r w:rsidRPr="00046623">
        <w:rPr>
          <w:color w:val="000000"/>
          <w:sz w:val="20"/>
          <w:szCs w:val="20"/>
          <w:shd w:val="clear" w:color="auto" w:fill="FFFFFF"/>
        </w:rPr>
        <w:t>, Data desconhecida)</w:t>
      </w:r>
    </w:p>
    <w:p w14:paraId="2B76BA2E" w14:textId="77777777" w:rsidR="00046623" w:rsidRPr="0039221E" w:rsidRDefault="00046623" w:rsidP="00046623">
      <w:pPr>
        <w:spacing w:line="360" w:lineRule="auto"/>
        <w:jc w:val="both"/>
        <w:rPr>
          <w:shd w:val="clear" w:color="auto" w:fill="FFFFFF"/>
          <w:lang w:eastAsia="en-US"/>
        </w:rPr>
      </w:pPr>
    </w:p>
    <w:p w14:paraId="46E8A0CA" w14:textId="4A6194DA" w:rsidR="00046623" w:rsidRPr="0039221E" w:rsidRDefault="00EE70BD" w:rsidP="00046623">
      <w:pPr>
        <w:pStyle w:val="PargrafodaLista"/>
        <w:numPr>
          <w:ilvl w:val="0"/>
          <w:numId w:val="26"/>
        </w:numPr>
        <w:spacing w:line="360" w:lineRule="auto"/>
        <w:jc w:val="both"/>
        <w:rPr>
          <w:sz w:val="24"/>
          <w:szCs w:val="24"/>
          <w:shd w:val="clear" w:color="auto" w:fill="FFFFFF"/>
        </w:rPr>
      </w:pPr>
      <w:r w:rsidRPr="0039221E">
        <w:rPr>
          <w:rFonts w:ascii="Times New Roman" w:hAnsi="Times New Roman"/>
          <w:sz w:val="24"/>
          <w:szCs w:val="24"/>
          <w:shd w:val="clear" w:color="auto" w:fill="FFFFFF"/>
        </w:rPr>
        <w:lastRenderedPageBreak/>
        <w:t>Ausência de gozo de férias:</w:t>
      </w:r>
      <w:r w:rsidR="0039221E" w:rsidRPr="0039221E">
        <w:rPr>
          <w:rFonts w:ascii="Times New Roman" w:hAnsi="Times New Roman"/>
          <w:sz w:val="24"/>
          <w:szCs w:val="24"/>
          <w:shd w:val="clear" w:color="auto" w:fill="FFFFFF"/>
        </w:rPr>
        <w:tab/>
      </w:r>
      <w:r w:rsidR="0039221E">
        <w:rPr>
          <w:sz w:val="24"/>
          <w:szCs w:val="24"/>
          <w:shd w:val="clear" w:color="auto" w:fill="FFFFFF"/>
        </w:rPr>
        <w:tab/>
      </w:r>
      <w:r w:rsidR="0039221E">
        <w:rPr>
          <w:sz w:val="24"/>
          <w:szCs w:val="24"/>
          <w:shd w:val="clear" w:color="auto" w:fill="FFFFFF"/>
        </w:rPr>
        <w:tab/>
      </w:r>
      <w:r w:rsidR="0039221E">
        <w:rPr>
          <w:sz w:val="24"/>
          <w:szCs w:val="24"/>
          <w:shd w:val="clear" w:color="auto" w:fill="FFFFFF"/>
        </w:rPr>
        <w:tab/>
      </w:r>
      <w:r w:rsidR="0039221E">
        <w:rPr>
          <w:sz w:val="24"/>
          <w:szCs w:val="24"/>
          <w:shd w:val="clear" w:color="auto" w:fill="FFFFFF"/>
        </w:rPr>
        <w:tab/>
      </w:r>
      <w:r w:rsidR="0039221E">
        <w:rPr>
          <w:sz w:val="24"/>
          <w:szCs w:val="24"/>
          <w:shd w:val="clear" w:color="auto" w:fill="FFFFFF"/>
        </w:rPr>
        <w:tab/>
      </w:r>
      <w:r w:rsidR="0039221E">
        <w:rPr>
          <w:sz w:val="24"/>
          <w:szCs w:val="24"/>
          <w:shd w:val="clear" w:color="auto" w:fill="FFFFFF"/>
        </w:rPr>
        <w:tab/>
      </w:r>
      <w:r w:rsidR="0039221E">
        <w:rPr>
          <w:sz w:val="24"/>
          <w:szCs w:val="24"/>
          <w:shd w:val="clear" w:color="auto" w:fill="FFFFFF"/>
        </w:rPr>
        <w:tab/>
      </w:r>
      <w:r w:rsidR="0039221E">
        <w:rPr>
          <w:sz w:val="24"/>
          <w:szCs w:val="24"/>
          <w:shd w:val="clear" w:color="auto" w:fill="FFFFFF"/>
        </w:rPr>
        <w:tab/>
      </w:r>
    </w:p>
    <w:p w14:paraId="6CE76D26" w14:textId="23CB9A96" w:rsidR="0039221E" w:rsidRDefault="00EE70BD" w:rsidP="0039221E">
      <w:pPr>
        <w:pStyle w:val="PargrafodaLista"/>
        <w:spacing w:line="360" w:lineRule="auto"/>
        <w:ind w:left="0" w:firstLine="708"/>
        <w:jc w:val="both"/>
        <w:rPr>
          <w:rFonts w:ascii="Times New Roman" w:hAnsi="Times New Roman"/>
          <w:sz w:val="24"/>
          <w:szCs w:val="24"/>
          <w:shd w:val="clear" w:color="auto" w:fill="FFFFFF"/>
        </w:rPr>
      </w:pPr>
      <w:r w:rsidRPr="00EE70BD">
        <w:rPr>
          <w:rFonts w:ascii="Times New Roman" w:hAnsi="Times New Roman"/>
          <w:sz w:val="24"/>
          <w:szCs w:val="24"/>
          <w:shd w:val="clear" w:color="auto" w:fill="FFFFFF"/>
        </w:rPr>
        <w:t xml:space="preserve">“Muitas empresas ainda não permitem que seus funcionários gozem férias, portanto estes empregados só gozam as férias no papel, muitas vezes não recebendo 1/3 de </w:t>
      </w:r>
      <w:r w:rsidR="005B3D0B">
        <w:rPr>
          <w:rFonts w:ascii="Times New Roman" w:hAnsi="Times New Roman"/>
          <w:sz w:val="24"/>
          <w:szCs w:val="24"/>
          <w:shd w:val="clear" w:color="auto" w:fill="FFFFFF"/>
        </w:rPr>
        <w:t>suas férias” (Exame</w:t>
      </w:r>
      <w:r w:rsidRPr="00EE70BD">
        <w:rPr>
          <w:rFonts w:ascii="Times New Roman" w:hAnsi="Times New Roman"/>
          <w:sz w:val="24"/>
          <w:szCs w:val="24"/>
          <w:shd w:val="clear" w:color="auto" w:fill="FFFFFF"/>
        </w:rPr>
        <w:t>, 2016</w:t>
      </w:r>
      <w:r w:rsidR="00046623">
        <w:rPr>
          <w:rFonts w:ascii="Times New Roman" w:hAnsi="Times New Roman"/>
          <w:sz w:val="24"/>
          <w:szCs w:val="24"/>
          <w:shd w:val="clear" w:color="auto" w:fill="FFFFFF"/>
        </w:rPr>
        <w:t>, p.21</w:t>
      </w:r>
      <w:r w:rsidRPr="00EE70BD">
        <w:rPr>
          <w:rFonts w:ascii="Times New Roman" w:hAnsi="Times New Roman"/>
          <w:sz w:val="24"/>
          <w:szCs w:val="24"/>
          <w:shd w:val="clear" w:color="auto" w:fill="FFFFFF"/>
        </w:rPr>
        <w:t>).</w:t>
      </w:r>
    </w:p>
    <w:p w14:paraId="47315281" w14:textId="77777777" w:rsidR="0039221E" w:rsidRDefault="00EE70BD" w:rsidP="0039221E">
      <w:pPr>
        <w:pStyle w:val="PargrafodaLista"/>
        <w:spacing w:line="360" w:lineRule="auto"/>
        <w:ind w:left="0" w:firstLine="708"/>
        <w:jc w:val="both"/>
        <w:rPr>
          <w:rFonts w:ascii="Times New Roman" w:hAnsi="Times New Roman"/>
          <w:sz w:val="24"/>
          <w:szCs w:val="24"/>
          <w:lang w:eastAsia="pt-BR"/>
        </w:rPr>
      </w:pPr>
      <w:r w:rsidRPr="0039221E">
        <w:rPr>
          <w:rFonts w:ascii="Times New Roman" w:hAnsi="Times New Roman"/>
          <w:sz w:val="24"/>
          <w:szCs w:val="24"/>
          <w:lang w:eastAsia="pt-BR"/>
        </w:rPr>
        <w:t xml:space="preserve">A Constituição Federal de 1988, em seu artigo 7º, inciso XVII, assegura o direito ao “gozo de férias anuais remuneradas com, pelo menos, um terço a mais do que o salário normal”, enquanto a CLT prevê em seu artigo 129 que “todo empregado terá direito anualmente ao gozo de um período de férias, sem prejuízo da remuneração”. </w:t>
      </w:r>
      <w:r w:rsidR="0039221E" w:rsidRPr="0039221E">
        <w:rPr>
          <w:rFonts w:ascii="Times New Roman" w:hAnsi="Times New Roman"/>
          <w:sz w:val="24"/>
          <w:szCs w:val="24"/>
          <w:lang w:eastAsia="pt-BR"/>
        </w:rPr>
        <w:t>As férias têm</w:t>
      </w:r>
      <w:r w:rsidRPr="0039221E">
        <w:rPr>
          <w:rFonts w:ascii="Times New Roman" w:hAnsi="Times New Roman"/>
          <w:sz w:val="24"/>
          <w:szCs w:val="24"/>
          <w:lang w:eastAsia="pt-BR"/>
        </w:rPr>
        <w:t xml:space="preserve"> natureza de interrupção do contrato de trabalho, sendo um direito social, trabalhista e classificadas em individuais e coletivas (EPD ONLINE, 2014).</w:t>
      </w:r>
    </w:p>
    <w:p w14:paraId="25971B1A" w14:textId="0EEB392B" w:rsidR="00EE70BD" w:rsidRPr="0039221E" w:rsidRDefault="00EE70BD" w:rsidP="0039221E">
      <w:pPr>
        <w:pStyle w:val="PargrafodaLista"/>
        <w:spacing w:line="360" w:lineRule="auto"/>
        <w:ind w:left="0" w:firstLine="708"/>
        <w:jc w:val="both"/>
        <w:rPr>
          <w:rFonts w:ascii="Times New Roman" w:hAnsi="Times New Roman"/>
          <w:sz w:val="24"/>
          <w:szCs w:val="24"/>
          <w:shd w:val="clear" w:color="auto" w:fill="FFFFFF"/>
        </w:rPr>
      </w:pPr>
      <w:r w:rsidRPr="0039221E">
        <w:rPr>
          <w:rFonts w:ascii="Times New Roman" w:hAnsi="Times New Roman"/>
          <w:sz w:val="24"/>
          <w:szCs w:val="24"/>
          <w:shd w:val="clear" w:color="auto" w:fill="FFFFFF"/>
        </w:rPr>
        <w:t>Vários são os motivos que levam pessoas todos os dias a buscarem seus direitos, sentindo-se lesadas pelas atitudes de suas antigas empresas, o texto apresentou apenas quatro destes motivos que mais levam gestores aos tribunais, mas muitos outros podem ser destacados como, por exemplo a falta de pagamento de insalubridade ou periculosi</w:t>
      </w:r>
      <w:r w:rsidR="0039221E">
        <w:rPr>
          <w:rFonts w:ascii="Times New Roman" w:hAnsi="Times New Roman"/>
          <w:sz w:val="24"/>
          <w:szCs w:val="24"/>
          <w:shd w:val="clear" w:color="auto" w:fill="FFFFFF"/>
        </w:rPr>
        <w:t>dade, desvios de funções, muitas vezes desconhecidos pelos colaboradores.</w:t>
      </w:r>
    </w:p>
    <w:p w14:paraId="30F78106" w14:textId="77777777" w:rsidR="00EE70BD" w:rsidRDefault="00EE70BD" w:rsidP="00EE70BD">
      <w:pPr>
        <w:pStyle w:val="PargrafodaLista"/>
        <w:rPr>
          <w:rFonts w:ascii="Arial" w:hAnsi="Arial" w:cs="Arial"/>
          <w:sz w:val="27"/>
          <w:szCs w:val="27"/>
          <w:shd w:val="clear" w:color="auto" w:fill="FFFFFF"/>
        </w:rPr>
      </w:pPr>
    </w:p>
    <w:p w14:paraId="221D8F16" w14:textId="77777777" w:rsidR="00EE70BD" w:rsidRDefault="00EE70BD" w:rsidP="00EE70BD">
      <w:pPr>
        <w:pStyle w:val="PargrafodaLista"/>
        <w:rPr>
          <w:rFonts w:ascii="Arial" w:hAnsi="Arial" w:cs="Arial"/>
          <w:sz w:val="27"/>
          <w:szCs w:val="27"/>
          <w:shd w:val="clear" w:color="auto" w:fill="FFFFFF"/>
        </w:rPr>
      </w:pPr>
    </w:p>
    <w:p w14:paraId="2CCB6C5E" w14:textId="77777777" w:rsidR="00EE70BD" w:rsidRPr="003F02EA" w:rsidRDefault="00EE70BD" w:rsidP="00EE70BD">
      <w:pPr>
        <w:shd w:val="clear" w:color="auto" w:fill="FFFFFF"/>
        <w:jc w:val="both"/>
        <w:rPr>
          <w:bCs/>
        </w:rPr>
      </w:pPr>
    </w:p>
    <w:p w14:paraId="79B2A879" w14:textId="6F6BD651" w:rsidR="00472AFE" w:rsidRPr="003F02EA" w:rsidRDefault="00821AB6" w:rsidP="004E3418">
      <w:pPr>
        <w:widowControl w:val="0"/>
        <w:autoSpaceDE w:val="0"/>
        <w:autoSpaceDN w:val="0"/>
        <w:adjustRightInd w:val="0"/>
        <w:spacing w:after="200" w:line="360" w:lineRule="auto"/>
        <w:jc w:val="both"/>
        <w:rPr>
          <w:lang w:val="pt"/>
        </w:rPr>
      </w:pPr>
      <w:r w:rsidRPr="003F02EA">
        <w:rPr>
          <w:lang w:val="pt"/>
        </w:rPr>
        <w:t xml:space="preserve">                     </w:t>
      </w:r>
    </w:p>
    <w:p w14:paraId="511FEF9F" w14:textId="77777777" w:rsidR="00BD7DBD" w:rsidRDefault="00BD7DBD" w:rsidP="004E3418">
      <w:pPr>
        <w:spacing w:line="360" w:lineRule="auto"/>
        <w:jc w:val="both"/>
        <w:rPr>
          <w:b/>
          <w:color w:val="000000"/>
        </w:rPr>
      </w:pPr>
    </w:p>
    <w:p w14:paraId="5A59E099" w14:textId="61B4F3F9" w:rsidR="00F8746E" w:rsidRPr="00BD7DBD" w:rsidRDefault="003F02EA" w:rsidP="004E3418">
      <w:pPr>
        <w:spacing w:line="360" w:lineRule="auto"/>
        <w:jc w:val="both"/>
        <w:rPr>
          <w:b/>
          <w:color w:val="000000"/>
        </w:rPr>
      </w:pPr>
      <w:r w:rsidRPr="00BD7DBD">
        <w:rPr>
          <w:b/>
          <w:color w:val="000000"/>
        </w:rPr>
        <w:t xml:space="preserve">2.2 </w:t>
      </w:r>
      <w:r>
        <w:rPr>
          <w:b/>
          <w:color w:val="000000"/>
        </w:rPr>
        <w:t>Metodologias</w:t>
      </w:r>
    </w:p>
    <w:p w14:paraId="7F6BBB71" w14:textId="77777777" w:rsidR="004E3418" w:rsidRDefault="004E3418" w:rsidP="004E3418">
      <w:pPr>
        <w:spacing w:line="360" w:lineRule="auto"/>
        <w:jc w:val="both"/>
        <w:rPr>
          <w:b/>
          <w:color w:val="000000"/>
        </w:rPr>
      </w:pPr>
    </w:p>
    <w:p w14:paraId="423E7F46" w14:textId="32EE81FC" w:rsidR="00821AB6" w:rsidRDefault="00821AB6" w:rsidP="004E3418">
      <w:pPr>
        <w:spacing w:line="360" w:lineRule="auto"/>
        <w:ind w:firstLine="708"/>
        <w:jc w:val="both"/>
      </w:pPr>
      <w:r>
        <w:t>O</w:t>
      </w:r>
      <w:r w:rsidRPr="008567A3">
        <w:t xml:space="preserve"> referido projeto buscou analisar o process</w:t>
      </w:r>
      <w:r w:rsidR="005F413C">
        <w:t>o de gestão financeira e consequ</w:t>
      </w:r>
      <w:r w:rsidRPr="008567A3">
        <w:t xml:space="preserve">entemente a educação financeira </w:t>
      </w:r>
      <w:r>
        <w:t xml:space="preserve">da empresa e seus colaboradores visando </w:t>
      </w:r>
      <w:r w:rsidR="005B3D0B">
        <w:t>agregar conhecimento e valores à</w:t>
      </w:r>
      <w:r>
        <w:t xml:space="preserve"> organização. Foram elaborados dois questionários com perguntas objetivas e abertas onde ficou constatado que a empresa não possui uma gestão financeira equilibrada e eficiente sendo assim, a mesma possui falhas de registros, gerenciamento, controle organizacional e financeiro.</w:t>
      </w:r>
    </w:p>
    <w:p w14:paraId="72A57DF0" w14:textId="77777777" w:rsidR="00821AB6" w:rsidRDefault="00821AB6" w:rsidP="005B3D0B">
      <w:pPr>
        <w:spacing w:line="360" w:lineRule="auto"/>
        <w:ind w:firstLine="708"/>
        <w:jc w:val="both"/>
      </w:pPr>
      <w:r>
        <w:t xml:space="preserve">Através do questionário realizado ficou evidenciado que os colaboradores não possuem conhecimento sobre educação financeira, uma vez que quando questionados sobre o assunto os </w:t>
      </w:r>
      <w:r>
        <w:lastRenderedPageBreak/>
        <w:t>mesmos ficaram surpresos e revelaram interesse em manter um registro adequado de suas finanças.</w:t>
      </w:r>
    </w:p>
    <w:p w14:paraId="51DD5467" w14:textId="0595E171" w:rsidR="00821AB6" w:rsidRDefault="00821AB6" w:rsidP="004E3418">
      <w:pPr>
        <w:spacing w:line="360" w:lineRule="auto"/>
        <w:ind w:firstLine="708"/>
        <w:jc w:val="both"/>
      </w:pPr>
      <w:r>
        <w:t>A organização é uma instituição do ramo alimentício</w:t>
      </w:r>
      <w:r w:rsidR="005B3D0B">
        <w:t xml:space="preserve"> localizada na cidade de Aceguá-RS e </w:t>
      </w:r>
      <w:r>
        <w:t>tem em</w:t>
      </w:r>
      <w:r w:rsidR="005B3D0B">
        <w:t xml:space="preserve"> seu quadro funcional formado por</w:t>
      </w:r>
      <w:r>
        <w:t xml:space="preserve"> treze colaboradores</w:t>
      </w:r>
      <w:r w:rsidR="005B3D0B">
        <w:t>, entre eles alguns</w:t>
      </w:r>
      <w:r>
        <w:t xml:space="preserve"> de nacionalidade uruguaia. Tem na sua predominância uma gestão familiar, está inserida no mercado há mais de 15 anos e com as mudanças no cenário econômico passou por grandes dificuldades de gestão, pois a antiga administração era inflexível as novas formas de mudanças, sendo assim, extremamente conservadora.</w:t>
      </w:r>
    </w:p>
    <w:p w14:paraId="32FBC2C5" w14:textId="77777777" w:rsidR="00821AB6" w:rsidRPr="008567A3" w:rsidRDefault="00821AB6" w:rsidP="004E3418">
      <w:pPr>
        <w:spacing w:line="360" w:lineRule="auto"/>
        <w:jc w:val="both"/>
      </w:pPr>
    </w:p>
    <w:p w14:paraId="00E53E2C" w14:textId="77777777" w:rsidR="00580868" w:rsidRPr="00580868" w:rsidRDefault="00580868" w:rsidP="00580868">
      <w:pPr>
        <w:spacing w:line="360" w:lineRule="auto"/>
        <w:ind w:firstLine="709"/>
        <w:jc w:val="both"/>
      </w:pPr>
    </w:p>
    <w:p w14:paraId="6F263027" w14:textId="749E80E1" w:rsidR="00E20BDF" w:rsidRDefault="00F8746E" w:rsidP="00A43B71">
      <w:pPr>
        <w:spacing w:line="360" w:lineRule="auto"/>
        <w:jc w:val="both"/>
        <w:rPr>
          <w:b/>
          <w:color w:val="000000"/>
          <w:sz w:val="28"/>
          <w:szCs w:val="28"/>
        </w:rPr>
      </w:pPr>
      <w:r w:rsidRPr="007239CD">
        <w:rPr>
          <w:b/>
          <w:color w:val="000000"/>
          <w:sz w:val="28"/>
          <w:szCs w:val="28"/>
        </w:rPr>
        <w:t xml:space="preserve">3. </w:t>
      </w:r>
      <w:r w:rsidR="00761FF6">
        <w:rPr>
          <w:b/>
          <w:color w:val="000000"/>
          <w:sz w:val="28"/>
          <w:szCs w:val="28"/>
        </w:rPr>
        <w:t>RESULTADOS E ANÁLISE</w:t>
      </w:r>
    </w:p>
    <w:p w14:paraId="347FCA43" w14:textId="77777777" w:rsidR="00E57FE7" w:rsidRDefault="00E57FE7" w:rsidP="00A43B71">
      <w:pPr>
        <w:spacing w:line="360" w:lineRule="auto"/>
        <w:jc w:val="both"/>
        <w:rPr>
          <w:noProof/>
        </w:rPr>
      </w:pPr>
    </w:p>
    <w:p w14:paraId="044F7F21" w14:textId="1B8C83A9" w:rsidR="00EB7920" w:rsidRDefault="007F5D39" w:rsidP="00EB7920">
      <w:pPr>
        <w:spacing w:line="360" w:lineRule="auto"/>
        <w:jc w:val="both"/>
        <w:rPr>
          <w:noProof/>
        </w:rPr>
      </w:pPr>
      <w:r w:rsidRPr="002E6641">
        <w:rPr>
          <w:noProof/>
        </w:rPr>
        <w:tab/>
        <w:t>De acordo com o questionário aplicado ao gestor</w:t>
      </w:r>
      <w:r w:rsidR="005B3D0B">
        <w:rPr>
          <w:noProof/>
        </w:rPr>
        <w:t>,</w:t>
      </w:r>
      <w:r w:rsidRPr="002E6641">
        <w:rPr>
          <w:noProof/>
        </w:rPr>
        <w:t xml:space="preserve"> obtivemos as seguintes respostas</w:t>
      </w:r>
      <w:r w:rsidR="005B3D0B">
        <w:rPr>
          <w:noProof/>
        </w:rPr>
        <w:t>:</w:t>
      </w:r>
      <w:r w:rsidR="00EB7920">
        <w:rPr>
          <w:noProof/>
        </w:rPr>
        <w:t xml:space="preserve"> sobre </w:t>
      </w:r>
      <w:r w:rsidR="00EB7920">
        <w:rPr>
          <w:color w:val="000000"/>
        </w:rPr>
        <w:t>c</w:t>
      </w:r>
      <w:r w:rsidR="002E6641" w:rsidRPr="002E6641">
        <w:rPr>
          <w:color w:val="000000"/>
        </w:rPr>
        <w:t>omo é feito o controle da entrada e saída de produtos</w:t>
      </w:r>
      <w:r w:rsidR="00EB7920">
        <w:rPr>
          <w:color w:val="000000"/>
        </w:rPr>
        <w:t>, o</w:t>
      </w:r>
      <w:r w:rsidR="002E6641" w:rsidRPr="002E6641">
        <w:rPr>
          <w:color w:val="000000"/>
        </w:rPr>
        <w:t xml:space="preserve"> controle de entrada de mercadorias é realizado através do cadastro individual do produto que chega na empresa e </w:t>
      </w:r>
      <w:r w:rsidR="005B3D0B">
        <w:rPr>
          <w:color w:val="000000"/>
        </w:rPr>
        <w:t xml:space="preserve">é </w:t>
      </w:r>
      <w:r w:rsidR="002E6641" w:rsidRPr="002E6641">
        <w:rPr>
          <w:color w:val="000000"/>
        </w:rPr>
        <w:t>dividido por setor no estoque.</w:t>
      </w:r>
      <w:r w:rsidR="00EB7920">
        <w:rPr>
          <w:noProof/>
        </w:rPr>
        <w:t xml:space="preserve"> E</w:t>
      </w:r>
      <w:r w:rsidR="005B3D0B">
        <w:rPr>
          <w:noProof/>
        </w:rPr>
        <w:t xml:space="preserve"> o</w:t>
      </w:r>
      <w:r w:rsidR="002E6641" w:rsidRPr="002E6641">
        <w:rPr>
          <w:color w:val="000000"/>
        </w:rPr>
        <w:t xml:space="preserve"> controle de saída é realizado através de um </w:t>
      </w:r>
      <w:r w:rsidR="002E6641" w:rsidRPr="005B3D0B">
        <w:rPr>
          <w:i/>
          <w:color w:val="000000"/>
        </w:rPr>
        <w:t>software</w:t>
      </w:r>
      <w:r w:rsidR="002E6641" w:rsidRPr="002E6641">
        <w:rPr>
          <w:color w:val="000000"/>
        </w:rPr>
        <w:t xml:space="preserve"> que efetua o registro na h</w:t>
      </w:r>
      <w:r w:rsidR="00EB7920">
        <w:rPr>
          <w:color w:val="000000"/>
        </w:rPr>
        <w:t>ora da compra, porém não é feito um controle periódico do estoque.</w:t>
      </w:r>
    </w:p>
    <w:p w14:paraId="08BA7820" w14:textId="77777777" w:rsidR="00EB7920" w:rsidRDefault="00EB7920" w:rsidP="00EB7920">
      <w:pPr>
        <w:spacing w:line="360" w:lineRule="auto"/>
        <w:ind w:firstLine="708"/>
        <w:jc w:val="both"/>
        <w:rPr>
          <w:noProof/>
        </w:rPr>
      </w:pPr>
      <w:r>
        <w:rPr>
          <w:noProof/>
        </w:rPr>
        <w:t xml:space="preserve">Quando questionamos sobre </w:t>
      </w:r>
      <w:r>
        <w:rPr>
          <w:color w:val="000000"/>
        </w:rPr>
        <w:t>q</w:t>
      </w:r>
      <w:r w:rsidR="002E6641" w:rsidRPr="002E6641">
        <w:rPr>
          <w:color w:val="000000"/>
        </w:rPr>
        <w:t>uais são as ferramentas que a empresa utiliza para o controle financeiro</w:t>
      </w:r>
      <w:r>
        <w:rPr>
          <w:color w:val="000000"/>
        </w:rPr>
        <w:t xml:space="preserve">, obtivemos a resposta de que </w:t>
      </w:r>
      <w:r>
        <w:rPr>
          <w:noProof/>
        </w:rPr>
        <w:t xml:space="preserve">a </w:t>
      </w:r>
      <w:r w:rsidR="002E6641" w:rsidRPr="002E6641">
        <w:rPr>
          <w:color w:val="000000"/>
        </w:rPr>
        <w:t>empresa utiliza planilhas de acompanhamento para o controle das compras e vendas e envia todos estes dados diariamente para um escritório contábil.</w:t>
      </w:r>
    </w:p>
    <w:p w14:paraId="4AB16E35" w14:textId="72B5DC08" w:rsidR="002E6641" w:rsidRPr="002E6641" w:rsidRDefault="00EB7920" w:rsidP="00EB7920">
      <w:pPr>
        <w:spacing w:line="360" w:lineRule="auto"/>
        <w:ind w:firstLine="708"/>
        <w:jc w:val="both"/>
        <w:rPr>
          <w:noProof/>
        </w:rPr>
      </w:pPr>
      <w:r>
        <w:rPr>
          <w:noProof/>
        </w:rPr>
        <w:t xml:space="preserve">Sobre </w:t>
      </w:r>
      <w:r>
        <w:rPr>
          <w:color w:val="000000"/>
        </w:rPr>
        <w:t>se e</w:t>
      </w:r>
      <w:r w:rsidR="002E6641" w:rsidRPr="002E6641">
        <w:rPr>
          <w:color w:val="000000"/>
        </w:rPr>
        <w:t>xiste algum planejamento futuro, buscando o crescimento da empresa</w:t>
      </w:r>
      <w:r>
        <w:rPr>
          <w:color w:val="000000"/>
        </w:rPr>
        <w:t>, o gestor disse que a</w:t>
      </w:r>
      <w:r w:rsidR="002E6641" w:rsidRPr="002E6641">
        <w:rPr>
          <w:color w:val="000000"/>
        </w:rPr>
        <w:t xml:space="preserve"> empresa deseja ampliar o estabelecimento, investindo em tecnologias e abrir filias em cidades vizinhas.</w:t>
      </w:r>
    </w:p>
    <w:p w14:paraId="52785FA8" w14:textId="14353F84" w:rsidR="00E7040E" w:rsidRPr="002E6641" w:rsidRDefault="00E7040E" w:rsidP="002E6641">
      <w:pPr>
        <w:spacing w:line="360" w:lineRule="auto"/>
        <w:jc w:val="both"/>
        <w:rPr>
          <w:noProof/>
        </w:rPr>
      </w:pPr>
      <w:r w:rsidRPr="002E6641">
        <w:rPr>
          <w:noProof/>
        </w:rPr>
        <w:tab/>
      </w:r>
      <w:r w:rsidR="007F5D39" w:rsidRPr="002E6641">
        <w:rPr>
          <w:noProof/>
        </w:rPr>
        <w:t xml:space="preserve">De </w:t>
      </w:r>
      <w:r w:rsidRPr="002E6641">
        <w:rPr>
          <w:noProof/>
        </w:rPr>
        <w:t>acordo com o questionário aplicado aos funcionários, obtivemos as seguintes respostas:</w:t>
      </w:r>
    </w:p>
    <w:p w14:paraId="654DD58E" w14:textId="77777777" w:rsidR="00537671" w:rsidRDefault="00E57FE7" w:rsidP="00537671">
      <w:pPr>
        <w:keepNext/>
        <w:spacing w:line="360" w:lineRule="auto"/>
        <w:jc w:val="both"/>
      </w:pPr>
      <w:r>
        <w:rPr>
          <w:noProof/>
        </w:rPr>
        <w:lastRenderedPageBreak/>
        <w:drawing>
          <wp:inline distT="0" distB="0" distL="0" distR="0" wp14:anchorId="6AEBDB9E" wp14:editId="7028E96B">
            <wp:extent cx="5693434" cy="2622430"/>
            <wp:effectExtent l="0" t="0" r="2540" b="6985"/>
            <wp:docPr id="37" name="Gráfico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12DD9B1" w14:textId="7A23EE3A" w:rsidR="005F413C" w:rsidRPr="005F413C" w:rsidRDefault="005F413C" w:rsidP="005F413C">
      <w:pPr>
        <w:pStyle w:val="Legenda"/>
        <w:jc w:val="both"/>
        <w:rPr>
          <w:i w:val="0"/>
          <w:color w:val="auto"/>
          <w:sz w:val="24"/>
          <w:szCs w:val="24"/>
        </w:rPr>
      </w:pPr>
      <w:r>
        <w:rPr>
          <w:i w:val="0"/>
          <w:color w:val="auto"/>
          <w:sz w:val="24"/>
          <w:szCs w:val="24"/>
        </w:rPr>
        <w:t>Figura 1:</w:t>
      </w:r>
      <w:r w:rsidR="00537671" w:rsidRPr="00537671">
        <w:rPr>
          <w:i w:val="0"/>
          <w:color w:val="auto"/>
          <w:sz w:val="24"/>
          <w:szCs w:val="24"/>
        </w:rPr>
        <w:t xml:space="preserve"> Quando você recebe seu salário, qual a primeira coisa que você faz</w:t>
      </w:r>
      <w:r>
        <w:rPr>
          <w:i w:val="0"/>
          <w:color w:val="auto"/>
          <w:sz w:val="24"/>
          <w:szCs w:val="24"/>
        </w:rPr>
        <w:t>:                               Fonte: Autoria própria</w:t>
      </w:r>
    </w:p>
    <w:p w14:paraId="5B3B0E5E" w14:textId="77777777" w:rsidR="00E7040E" w:rsidRDefault="00E7040E" w:rsidP="00A43B71">
      <w:pPr>
        <w:spacing w:line="360" w:lineRule="auto"/>
        <w:jc w:val="both"/>
        <w:rPr>
          <w:noProof/>
        </w:rPr>
      </w:pPr>
    </w:p>
    <w:p w14:paraId="212D7763" w14:textId="7DD24AAD" w:rsidR="0016576F" w:rsidRDefault="005F413C" w:rsidP="00A43B71">
      <w:pPr>
        <w:spacing w:line="360" w:lineRule="auto"/>
        <w:jc w:val="both"/>
        <w:rPr>
          <w:color w:val="000000"/>
        </w:rPr>
      </w:pPr>
      <w:r>
        <w:rPr>
          <w:color w:val="000000"/>
        </w:rPr>
        <w:tab/>
        <w:t>R</w:t>
      </w:r>
      <w:r w:rsidR="00020DD7">
        <w:rPr>
          <w:color w:val="000000"/>
        </w:rPr>
        <w:t xml:space="preserve">espondendo a questão sobre o que você faz quando recebe seu salário, 23% dos funcionários respoderam que separam para os gastos pessoais e o restante como quiser, </w:t>
      </w:r>
      <w:r w:rsidR="00E7040E">
        <w:rPr>
          <w:color w:val="000000"/>
        </w:rPr>
        <w:t>46% pagam todas as contas e guardam o que sobra, outros 23% saem para curtir e depois se preocupam com as contas.</w:t>
      </w:r>
    </w:p>
    <w:p w14:paraId="4E257D75" w14:textId="77777777" w:rsidR="0016576F" w:rsidRDefault="0016576F" w:rsidP="00A43B71">
      <w:pPr>
        <w:spacing w:line="360" w:lineRule="auto"/>
        <w:jc w:val="both"/>
        <w:rPr>
          <w:color w:val="000000"/>
        </w:rPr>
      </w:pPr>
    </w:p>
    <w:p w14:paraId="01DBABEF" w14:textId="77777777" w:rsidR="00537671" w:rsidRDefault="00E7040E" w:rsidP="00537671">
      <w:pPr>
        <w:keepNext/>
        <w:spacing w:line="360" w:lineRule="auto"/>
        <w:jc w:val="both"/>
      </w:pPr>
      <w:r>
        <w:rPr>
          <w:noProof/>
          <w:color w:val="000000"/>
        </w:rPr>
        <w:drawing>
          <wp:inline distT="0" distB="0" distL="0" distR="0" wp14:anchorId="0682932F" wp14:editId="00CCDC21">
            <wp:extent cx="5762445" cy="2518410"/>
            <wp:effectExtent l="0" t="0" r="10160" b="15240"/>
            <wp:docPr id="38" name="Gráfico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9B7476A" w14:textId="5806E397" w:rsidR="005F413C" w:rsidRPr="005F413C" w:rsidRDefault="00537671" w:rsidP="005F413C">
      <w:pPr>
        <w:pStyle w:val="Legenda"/>
        <w:jc w:val="both"/>
        <w:rPr>
          <w:i w:val="0"/>
          <w:color w:val="auto"/>
          <w:sz w:val="24"/>
          <w:szCs w:val="24"/>
        </w:rPr>
      </w:pPr>
      <w:r w:rsidRPr="00537671">
        <w:rPr>
          <w:i w:val="0"/>
          <w:color w:val="auto"/>
          <w:sz w:val="24"/>
          <w:szCs w:val="24"/>
        </w:rPr>
        <w:t xml:space="preserve">Figura </w:t>
      </w:r>
      <w:r>
        <w:rPr>
          <w:i w:val="0"/>
          <w:color w:val="auto"/>
          <w:sz w:val="24"/>
          <w:szCs w:val="24"/>
        </w:rPr>
        <w:t>2</w:t>
      </w:r>
      <w:r w:rsidR="005F413C">
        <w:rPr>
          <w:i w:val="0"/>
          <w:color w:val="auto"/>
          <w:sz w:val="24"/>
          <w:szCs w:val="24"/>
        </w:rPr>
        <w:t>:</w:t>
      </w:r>
      <w:r w:rsidRPr="00537671">
        <w:rPr>
          <w:i w:val="0"/>
          <w:color w:val="auto"/>
          <w:sz w:val="24"/>
          <w:szCs w:val="24"/>
        </w:rPr>
        <w:t xml:space="preserve"> Quando você decide comprar u</w:t>
      </w:r>
      <w:r w:rsidR="005F413C">
        <w:rPr>
          <w:i w:val="0"/>
          <w:color w:val="auto"/>
          <w:sz w:val="24"/>
          <w:szCs w:val="24"/>
        </w:rPr>
        <w:t>m produto, qual é a sua atitude:                                                Fonte: Autoria Própria</w:t>
      </w:r>
    </w:p>
    <w:p w14:paraId="7EF2B40C" w14:textId="77777777" w:rsidR="00537671" w:rsidRDefault="00537671" w:rsidP="00537671"/>
    <w:p w14:paraId="3FF239B4" w14:textId="0B4F05F4" w:rsidR="00537671" w:rsidRDefault="00537671" w:rsidP="00537671">
      <w:pPr>
        <w:spacing w:line="360" w:lineRule="auto"/>
      </w:pPr>
      <w:r>
        <w:tab/>
        <w:t>Quando questionados sobre a comprar um produto, como fariam para adquirir as respostas foram; 23% geralmente compram por impulso, 23% realizam um orçamento, 39% compram parcelado de acordo com o orçamento mensal e 15% consultam mais de uma pessoa antes da compra.</w:t>
      </w:r>
    </w:p>
    <w:p w14:paraId="29FFBD43" w14:textId="77777777" w:rsidR="0016576F" w:rsidRDefault="0016576F" w:rsidP="00537671">
      <w:pPr>
        <w:spacing w:line="360" w:lineRule="auto"/>
      </w:pPr>
    </w:p>
    <w:p w14:paraId="65C96A02" w14:textId="77777777" w:rsidR="0016576F" w:rsidRDefault="0016576F" w:rsidP="0016576F">
      <w:pPr>
        <w:keepNext/>
        <w:spacing w:line="360" w:lineRule="auto"/>
      </w:pPr>
      <w:r>
        <w:rPr>
          <w:noProof/>
        </w:rPr>
        <w:drawing>
          <wp:inline distT="0" distB="0" distL="0" distR="0" wp14:anchorId="71256FD6" wp14:editId="0F09D82B">
            <wp:extent cx="5745192" cy="2216785"/>
            <wp:effectExtent l="0" t="0" r="8255" b="12065"/>
            <wp:docPr id="40" name="Gráfico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A8767E3" w14:textId="27F33EA7" w:rsidR="005F413C" w:rsidRPr="005F413C" w:rsidRDefault="0016576F" w:rsidP="00D22CD8">
      <w:pPr>
        <w:pStyle w:val="Legenda"/>
        <w:spacing w:line="276" w:lineRule="auto"/>
        <w:rPr>
          <w:i w:val="0"/>
          <w:color w:val="auto"/>
          <w:sz w:val="24"/>
          <w:szCs w:val="24"/>
        </w:rPr>
      </w:pPr>
      <w:r w:rsidRPr="007F5D39">
        <w:rPr>
          <w:i w:val="0"/>
          <w:color w:val="auto"/>
          <w:sz w:val="24"/>
          <w:szCs w:val="24"/>
        </w:rPr>
        <w:t>Figura 3.</w:t>
      </w:r>
      <w:r w:rsidR="007F5D39" w:rsidRPr="007F5D39">
        <w:rPr>
          <w:i w:val="0"/>
          <w:color w:val="auto"/>
          <w:sz w:val="24"/>
          <w:szCs w:val="24"/>
        </w:rPr>
        <w:t xml:space="preserve"> Você tem conhecimento dos seus direitos trabalhistas como colaborador dentro desta organização</w:t>
      </w:r>
      <w:r w:rsidR="005F413C">
        <w:rPr>
          <w:i w:val="0"/>
          <w:color w:val="auto"/>
          <w:sz w:val="24"/>
          <w:szCs w:val="24"/>
        </w:rPr>
        <w:t xml:space="preserve">                                                                                                                  Fonte: Autoria Própria</w:t>
      </w:r>
    </w:p>
    <w:p w14:paraId="16691A55" w14:textId="65F7DDFF" w:rsidR="00537671" w:rsidRDefault="007F5D39" w:rsidP="00537671">
      <w:pPr>
        <w:spacing w:line="360" w:lineRule="auto"/>
      </w:pPr>
      <w:r>
        <w:tab/>
        <w:t>Quanto a última pergunta sobre se os funcionários têm conhecimento dos seus direitos trabalhistas as respostas foram: 31% responderam que sim, 15% responderam que não e 54% disseram que conhecem em parte.</w:t>
      </w:r>
    </w:p>
    <w:p w14:paraId="5923FAB5" w14:textId="77777777" w:rsidR="00537671" w:rsidRPr="00537671" w:rsidRDefault="00537671" w:rsidP="00537671">
      <w:pPr>
        <w:spacing w:line="360" w:lineRule="auto"/>
      </w:pPr>
    </w:p>
    <w:p w14:paraId="59B0D861" w14:textId="69119B38" w:rsidR="00F8746E" w:rsidRDefault="002F53BF" w:rsidP="00E20BDF">
      <w:pPr>
        <w:jc w:val="both"/>
        <w:rPr>
          <w:b/>
          <w:color w:val="000000"/>
          <w:sz w:val="28"/>
          <w:szCs w:val="28"/>
        </w:rPr>
      </w:pPr>
      <w:r>
        <w:rPr>
          <w:b/>
          <w:color w:val="000000"/>
          <w:sz w:val="28"/>
          <w:szCs w:val="28"/>
        </w:rPr>
        <w:t>4</w:t>
      </w:r>
      <w:r w:rsidR="00F8746E" w:rsidRPr="007239CD">
        <w:rPr>
          <w:b/>
          <w:color w:val="000000"/>
          <w:sz w:val="28"/>
          <w:szCs w:val="28"/>
        </w:rPr>
        <w:t xml:space="preserve"> CONCLUSÃO</w:t>
      </w:r>
    </w:p>
    <w:p w14:paraId="27122D19" w14:textId="77777777" w:rsidR="00E20BDF" w:rsidRPr="007239CD" w:rsidRDefault="00E20BDF" w:rsidP="00E20BDF">
      <w:pPr>
        <w:spacing w:line="360" w:lineRule="auto"/>
        <w:jc w:val="both"/>
        <w:rPr>
          <w:b/>
          <w:color w:val="000000"/>
          <w:sz w:val="28"/>
          <w:szCs w:val="28"/>
        </w:rPr>
      </w:pPr>
    </w:p>
    <w:p w14:paraId="2AFD3DCC" w14:textId="67DD337D" w:rsidR="00631FA2" w:rsidRDefault="006D0F73" w:rsidP="00906B94">
      <w:pPr>
        <w:spacing w:line="360" w:lineRule="auto"/>
        <w:ind w:firstLine="709"/>
        <w:jc w:val="both"/>
        <w:rPr>
          <w:color w:val="000000"/>
        </w:rPr>
      </w:pPr>
      <w:r>
        <w:rPr>
          <w:color w:val="000000"/>
        </w:rPr>
        <w:t>Através de pesqu</w:t>
      </w:r>
      <w:r w:rsidR="00906B94">
        <w:rPr>
          <w:color w:val="000000"/>
        </w:rPr>
        <w:t>isas bibliográficas e com base n</w:t>
      </w:r>
      <w:r>
        <w:rPr>
          <w:color w:val="000000"/>
        </w:rPr>
        <w:t>as respostas do questionário aplicado ao gestor e aos funcionários</w:t>
      </w:r>
      <w:r w:rsidR="00112C55" w:rsidRPr="007239CD">
        <w:rPr>
          <w:color w:val="000000"/>
        </w:rPr>
        <w:t>,</w:t>
      </w:r>
      <w:r w:rsidR="00F8746E" w:rsidRPr="007239CD">
        <w:rPr>
          <w:color w:val="000000"/>
        </w:rPr>
        <w:t xml:space="preserve"> </w:t>
      </w:r>
      <w:r w:rsidR="00906B94">
        <w:rPr>
          <w:color w:val="000000"/>
        </w:rPr>
        <w:t>percebemos que a empresa em questão possui controle de compra</w:t>
      </w:r>
      <w:r w:rsidR="0044464D">
        <w:rPr>
          <w:color w:val="000000"/>
        </w:rPr>
        <w:t>s</w:t>
      </w:r>
      <w:r w:rsidR="00906B94">
        <w:rPr>
          <w:color w:val="000000"/>
        </w:rPr>
        <w:t xml:space="preserve"> e possui </w:t>
      </w:r>
      <w:r w:rsidR="00906B94" w:rsidRPr="0044464D">
        <w:rPr>
          <w:i/>
          <w:color w:val="000000"/>
        </w:rPr>
        <w:t xml:space="preserve">software </w:t>
      </w:r>
      <w:r w:rsidR="0044464D">
        <w:rPr>
          <w:color w:val="000000"/>
        </w:rPr>
        <w:t>que registra</w:t>
      </w:r>
      <w:r w:rsidR="00906B94">
        <w:rPr>
          <w:color w:val="000000"/>
        </w:rPr>
        <w:t xml:space="preserve"> a saída de produtos</w:t>
      </w:r>
      <w:r w:rsidR="002F53BF">
        <w:rPr>
          <w:color w:val="000000"/>
        </w:rPr>
        <w:t>,</w:t>
      </w:r>
      <w:r w:rsidR="00F8746E" w:rsidRPr="00F8746E">
        <w:rPr>
          <w:color w:val="000000"/>
        </w:rPr>
        <w:t xml:space="preserve"> </w:t>
      </w:r>
      <w:r w:rsidR="00906B94">
        <w:rPr>
          <w:color w:val="000000"/>
        </w:rPr>
        <w:t>poré</w:t>
      </w:r>
      <w:r w:rsidR="005B3D0B">
        <w:rPr>
          <w:color w:val="000000"/>
        </w:rPr>
        <w:t xml:space="preserve">m não existe um controle da quantidade </w:t>
      </w:r>
      <w:r w:rsidR="00906B94">
        <w:rPr>
          <w:color w:val="000000"/>
        </w:rPr>
        <w:t xml:space="preserve">dos produtos em </w:t>
      </w:r>
      <w:r w:rsidR="0044464D">
        <w:rPr>
          <w:color w:val="000000"/>
        </w:rPr>
        <w:t xml:space="preserve">oferta e estoque. A não </w:t>
      </w:r>
      <w:r w:rsidR="005B3D0B">
        <w:rPr>
          <w:color w:val="000000"/>
        </w:rPr>
        <w:t>contagem</w:t>
      </w:r>
      <w:r w:rsidR="00906B94">
        <w:rPr>
          <w:color w:val="000000"/>
        </w:rPr>
        <w:t xml:space="preserve"> periódica destes produtos acarreta em um prejuízo e descontrole na empresa e por iss</w:t>
      </w:r>
      <w:r w:rsidR="005B3D0B">
        <w:rPr>
          <w:color w:val="000000"/>
        </w:rPr>
        <w:t>o identificamos que é necessária</w:t>
      </w:r>
      <w:r w:rsidR="00906B94">
        <w:rPr>
          <w:color w:val="000000"/>
        </w:rPr>
        <w:t xml:space="preserve"> a implan</w:t>
      </w:r>
      <w:r w:rsidR="005B3D0B">
        <w:rPr>
          <w:color w:val="000000"/>
        </w:rPr>
        <w:t>tação de um controle de fluxo de rotatividade</w:t>
      </w:r>
      <w:r w:rsidR="00906B94">
        <w:rPr>
          <w:color w:val="000000"/>
        </w:rPr>
        <w:t xml:space="preserve"> na rotina da empresa. Tal qual </w:t>
      </w:r>
      <w:r w:rsidR="005B3D0B">
        <w:rPr>
          <w:color w:val="000000"/>
        </w:rPr>
        <w:t xml:space="preserve">também </w:t>
      </w:r>
      <w:r w:rsidR="00906B94">
        <w:rPr>
          <w:color w:val="000000"/>
        </w:rPr>
        <w:t xml:space="preserve">fizemos um </w:t>
      </w:r>
      <w:r w:rsidR="00906B94">
        <w:rPr>
          <w:color w:val="000000"/>
        </w:rPr>
        <w:lastRenderedPageBreak/>
        <w:t>comparativo entre a administração da empresa e a administração do controle pessoal de cada funcionário e identificamos que ambos não têm controle total sobre suas finanças e direitos.</w:t>
      </w:r>
    </w:p>
    <w:p w14:paraId="5EBA26D4" w14:textId="77777777" w:rsidR="00E20BDF" w:rsidRDefault="00E20BDF" w:rsidP="00E20BDF">
      <w:pPr>
        <w:spacing w:line="360" w:lineRule="auto"/>
        <w:ind w:firstLine="709"/>
        <w:jc w:val="both"/>
        <w:rPr>
          <w:color w:val="000000"/>
        </w:rPr>
      </w:pPr>
    </w:p>
    <w:p w14:paraId="42BC97D8" w14:textId="7DA3C017" w:rsidR="00F8746E" w:rsidRDefault="00F8746E" w:rsidP="00E20BDF">
      <w:pPr>
        <w:jc w:val="both"/>
        <w:rPr>
          <w:b/>
          <w:color w:val="000000"/>
          <w:sz w:val="27"/>
          <w:szCs w:val="27"/>
        </w:rPr>
      </w:pPr>
      <w:r w:rsidRPr="001A236C">
        <w:rPr>
          <w:b/>
          <w:color w:val="000000"/>
          <w:sz w:val="27"/>
          <w:szCs w:val="27"/>
        </w:rPr>
        <w:t>REFERÊNCIAS</w:t>
      </w:r>
      <w:r w:rsidR="00A05CEB">
        <w:rPr>
          <w:b/>
          <w:color w:val="000000"/>
          <w:sz w:val="27"/>
          <w:szCs w:val="27"/>
        </w:rPr>
        <w:t xml:space="preserve"> </w:t>
      </w:r>
    </w:p>
    <w:p w14:paraId="49233E4C" w14:textId="77777777" w:rsidR="00D811EE" w:rsidRPr="00D811EE" w:rsidRDefault="00D811EE" w:rsidP="00D811EE">
      <w:pPr>
        <w:shd w:val="clear" w:color="auto" w:fill="FFFFFF"/>
        <w:jc w:val="both"/>
        <w:rPr>
          <w:shd w:val="clear" w:color="auto" w:fill="FFFFFF"/>
        </w:rPr>
      </w:pPr>
    </w:p>
    <w:p w14:paraId="6819B31D" w14:textId="28F0415F" w:rsidR="00D811EE" w:rsidRPr="0068074C" w:rsidRDefault="00D811EE" w:rsidP="004112C9">
      <w:pPr>
        <w:pStyle w:val="Ttulo1"/>
        <w:shd w:val="clear" w:color="auto" w:fill="FFFFFF"/>
        <w:spacing w:before="0"/>
        <w:jc w:val="both"/>
        <w:textAlignment w:val="baseline"/>
        <w:rPr>
          <w:b w:val="0"/>
          <w:bCs w:val="0"/>
          <w:sz w:val="24"/>
          <w:szCs w:val="24"/>
        </w:rPr>
      </w:pPr>
      <w:r w:rsidRPr="0068074C">
        <w:rPr>
          <w:b w:val="0"/>
          <w:sz w:val="24"/>
          <w:szCs w:val="24"/>
        </w:rPr>
        <w:t>AUTOR DESCONHECIDO.</w:t>
      </w:r>
      <w:r w:rsidRPr="0068074C">
        <w:rPr>
          <w:sz w:val="24"/>
          <w:szCs w:val="24"/>
        </w:rPr>
        <w:t xml:space="preserve"> </w:t>
      </w:r>
      <w:r w:rsidRPr="0068074C">
        <w:rPr>
          <w:bCs w:val="0"/>
          <w:sz w:val="24"/>
          <w:szCs w:val="24"/>
        </w:rPr>
        <w:t>Legislação sobre o controle de ponto</w:t>
      </w:r>
      <w:r w:rsidRPr="0068074C">
        <w:rPr>
          <w:b w:val="0"/>
          <w:bCs w:val="0"/>
          <w:sz w:val="24"/>
          <w:szCs w:val="24"/>
        </w:rPr>
        <w:t>, 2015. Disponível em: &lt;https://www.topdata.com.br/legislacao-sobre-o-control</w:t>
      </w:r>
      <w:r w:rsidR="0044464D">
        <w:rPr>
          <w:b w:val="0"/>
          <w:bCs w:val="0"/>
          <w:sz w:val="24"/>
          <w:szCs w:val="24"/>
        </w:rPr>
        <w:t>e-de-ponto/&gt;. Acesso em: 18/05/2017.</w:t>
      </w:r>
    </w:p>
    <w:p w14:paraId="3CF940A5" w14:textId="1DA21E97" w:rsidR="00D811EE" w:rsidRPr="0068074C" w:rsidRDefault="00D811EE" w:rsidP="004112C9">
      <w:pPr>
        <w:pStyle w:val="Ttulo1"/>
        <w:shd w:val="clear" w:color="auto" w:fill="FFFFFF"/>
        <w:spacing w:before="230" w:after="115"/>
        <w:jc w:val="both"/>
        <w:rPr>
          <w:b w:val="0"/>
          <w:sz w:val="24"/>
          <w:szCs w:val="24"/>
        </w:rPr>
      </w:pPr>
      <w:r w:rsidRPr="0068074C">
        <w:rPr>
          <w:b w:val="0"/>
          <w:sz w:val="24"/>
          <w:szCs w:val="24"/>
        </w:rPr>
        <w:t xml:space="preserve">BELLONI, Márcio. </w:t>
      </w:r>
      <w:r w:rsidRPr="0068074C">
        <w:rPr>
          <w:sz w:val="24"/>
          <w:szCs w:val="24"/>
        </w:rPr>
        <w:t>O Dano Moral no Direito do Trabalho</w:t>
      </w:r>
      <w:r w:rsidRPr="0068074C">
        <w:rPr>
          <w:b w:val="0"/>
          <w:sz w:val="24"/>
          <w:szCs w:val="24"/>
        </w:rPr>
        <w:t>, Data desconhecida. Disponível em: &lt;http://www.sosconsumidor.com.br/faq_det-7,27,417,dano-moral-dano-moral-no-direito-do-t</w:t>
      </w:r>
      <w:r w:rsidR="0044464D">
        <w:rPr>
          <w:b w:val="0"/>
          <w:sz w:val="24"/>
          <w:szCs w:val="24"/>
        </w:rPr>
        <w:t>rabalho.html&gt;. Acesso em 18/05/</w:t>
      </w:r>
      <w:r w:rsidRPr="0068074C">
        <w:rPr>
          <w:b w:val="0"/>
          <w:sz w:val="24"/>
          <w:szCs w:val="24"/>
        </w:rPr>
        <w:t>2017.</w:t>
      </w:r>
    </w:p>
    <w:p w14:paraId="4131BD01" w14:textId="3FD32E07" w:rsidR="00D811EE" w:rsidRPr="00497CC4" w:rsidRDefault="00D811EE" w:rsidP="004112C9">
      <w:pPr>
        <w:spacing w:before="100" w:beforeAutospacing="1" w:after="100" w:afterAutospacing="1"/>
        <w:jc w:val="both"/>
      </w:pPr>
      <w:r w:rsidRPr="0068074C">
        <w:t xml:space="preserve">BRASIL, SPC. </w:t>
      </w:r>
      <w:r w:rsidRPr="0068074C">
        <w:rPr>
          <w:b/>
        </w:rPr>
        <w:t>Análise Educação financeira,</w:t>
      </w:r>
      <w:r w:rsidRPr="0068074C">
        <w:t xml:space="preserve"> 2014. Disponivel em: &lt;https://www.spcbrasil.org.br/uploads/st_imprensa/analise_educacao_financeira_20151.pdf. &gt; Acesso em 18/05/2017</w:t>
      </w:r>
      <w:r w:rsidR="008E4CE5">
        <w:t>.</w:t>
      </w:r>
      <w:r w:rsidRPr="0068074C">
        <w:t xml:space="preserve">                      </w:t>
      </w:r>
    </w:p>
    <w:p w14:paraId="2C2C98A5" w14:textId="77777777" w:rsidR="00D811EE" w:rsidRPr="0068074C" w:rsidRDefault="00D811EE" w:rsidP="004112C9">
      <w:pPr>
        <w:widowControl w:val="0"/>
        <w:autoSpaceDE w:val="0"/>
        <w:autoSpaceDN w:val="0"/>
        <w:adjustRightInd w:val="0"/>
        <w:spacing w:after="200"/>
        <w:jc w:val="both"/>
        <w:rPr>
          <w:lang w:val="pt"/>
        </w:rPr>
      </w:pPr>
      <w:r w:rsidRPr="0068074C">
        <w:rPr>
          <w:lang w:val="pt"/>
        </w:rPr>
        <w:t>BRUNI, Adriano Leal, Famá, Rubens.</w:t>
      </w:r>
      <w:r w:rsidRPr="0068074C">
        <w:rPr>
          <w:b/>
          <w:bCs/>
          <w:lang w:val="pt"/>
        </w:rPr>
        <w:t xml:space="preserve"> Gestão de Custos e Formação de Preços</w:t>
      </w:r>
      <w:r w:rsidRPr="0068074C">
        <w:rPr>
          <w:lang w:val="pt"/>
        </w:rPr>
        <w:t>. 1. ed. São Paulo:  Atlas, 2002.</w:t>
      </w:r>
    </w:p>
    <w:p w14:paraId="45E8BE25" w14:textId="77777777" w:rsidR="00D811EE" w:rsidRPr="0068074C" w:rsidRDefault="00D811EE" w:rsidP="004112C9">
      <w:pPr>
        <w:jc w:val="both"/>
      </w:pPr>
      <w:r w:rsidRPr="0068074C">
        <w:t xml:space="preserve">CHIAVENATO, Idalberto. </w:t>
      </w:r>
      <w:r w:rsidRPr="0068074C">
        <w:rPr>
          <w:b/>
        </w:rPr>
        <w:t>Administração nos novos tempos</w:t>
      </w:r>
      <w:r w:rsidRPr="0068074C">
        <w:t>. 2ª edição, 2004.</w:t>
      </w:r>
    </w:p>
    <w:p w14:paraId="0CD360DE" w14:textId="2C3FD15B" w:rsidR="00D811EE" w:rsidRPr="0068074C" w:rsidRDefault="00D811EE" w:rsidP="004112C9">
      <w:pPr>
        <w:pStyle w:val="Ttulo1"/>
        <w:shd w:val="clear" w:color="auto" w:fill="FFFFFF"/>
        <w:spacing w:before="0" w:after="173"/>
        <w:jc w:val="both"/>
        <w:rPr>
          <w:b w:val="0"/>
          <w:bCs w:val="0"/>
          <w:spacing w:val="-12"/>
          <w:sz w:val="24"/>
          <w:szCs w:val="24"/>
        </w:rPr>
      </w:pPr>
      <w:r w:rsidRPr="0068074C">
        <w:rPr>
          <w:rStyle w:val="Forte"/>
          <w:iCs/>
          <w:sz w:val="24"/>
          <w:szCs w:val="24"/>
          <w:bdr w:val="none" w:sz="0" w:space="0" w:color="auto" w:frame="1"/>
          <w:shd w:val="clear" w:color="auto" w:fill="FFFFFF"/>
        </w:rPr>
        <w:t xml:space="preserve">COPOLA, Andrea Lo Buio. </w:t>
      </w:r>
      <w:r w:rsidRPr="004112C9">
        <w:rPr>
          <w:bCs w:val="0"/>
          <w:spacing w:val="-12"/>
          <w:sz w:val="24"/>
          <w:szCs w:val="24"/>
        </w:rPr>
        <w:t>21 erros que levam a ações trabalhistas contra uma empresa,</w:t>
      </w:r>
      <w:r w:rsidRPr="0068074C">
        <w:rPr>
          <w:b w:val="0"/>
          <w:bCs w:val="0"/>
          <w:spacing w:val="-12"/>
          <w:sz w:val="24"/>
          <w:szCs w:val="24"/>
        </w:rPr>
        <w:t xml:space="preserve"> 2016. Disponível em: &lt;http://exame.abril.com.br/pme/21-erros-que-levam-a-acoes-trabalhistas-contra-uma-empr</w:t>
      </w:r>
      <w:r w:rsidR="0044464D">
        <w:rPr>
          <w:b w:val="0"/>
          <w:bCs w:val="0"/>
          <w:spacing w:val="-12"/>
          <w:sz w:val="24"/>
          <w:szCs w:val="24"/>
        </w:rPr>
        <w:t>esa/&gt;. Acesso em: 18/05/</w:t>
      </w:r>
      <w:r w:rsidRPr="0068074C">
        <w:rPr>
          <w:b w:val="0"/>
          <w:bCs w:val="0"/>
          <w:spacing w:val="-12"/>
          <w:sz w:val="24"/>
          <w:szCs w:val="24"/>
        </w:rPr>
        <w:t>2017.</w:t>
      </w:r>
    </w:p>
    <w:p w14:paraId="2437ECCE" w14:textId="77777777" w:rsidR="00D811EE" w:rsidRPr="0068074C" w:rsidRDefault="00D811EE" w:rsidP="004112C9">
      <w:pPr>
        <w:widowControl w:val="0"/>
        <w:autoSpaceDE w:val="0"/>
        <w:autoSpaceDN w:val="0"/>
        <w:adjustRightInd w:val="0"/>
        <w:spacing w:after="200"/>
        <w:jc w:val="both"/>
        <w:rPr>
          <w:lang w:val="pt"/>
        </w:rPr>
      </w:pPr>
      <w:r w:rsidRPr="0068074C">
        <w:rPr>
          <w:lang w:val="pt"/>
        </w:rPr>
        <w:t xml:space="preserve">CREPALDI, Silvio Apaeecido. </w:t>
      </w:r>
      <w:r w:rsidRPr="0068074C">
        <w:rPr>
          <w:b/>
          <w:bCs/>
          <w:lang w:val="pt"/>
        </w:rPr>
        <w:t xml:space="preserve">Curso básico de Contabilidade de Custos. </w:t>
      </w:r>
      <w:r w:rsidRPr="0068074C">
        <w:rPr>
          <w:lang w:val="pt"/>
        </w:rPr>
        <w:t>4. ed. São Paulo: Atlas, 2009.</w:t>
      </w:r>
    </w:p>
    <w:p w14:paraId="1084719B" w14:textId="77777777" w:rsidR="00D811EE" w:rsidRPr="00497CC4" w:rsidRDefault="00D811EE" w:rsidP="004112C9">
      <w:pPr>
        <w:spacing w:before="100" w:beforeAutospacing="1" w:after="100" w:afterAutospacing="1"/>
        <w:jc w:val="both"/>
      </w:pPr>
      <w:r w:rsidRPr="0068074C">
        <w:t>DOMINGOS, Reinaldo</w:t>
      </w:r>
      <w:r w:rsidRPr="00497CC4">
        <w:t xml:space="preserve"> – 2014, </w:t>
      </w:r>
      <w:r w:rsidRPr="00D22CD8">
        <w:rPr>
          <w:b/>
        </w:rPr>
        <w:t>Editora DSOP</w:t>
      </w:r>
      <w:r w:rsidRPr="00497CC4">
        <w:t>.</w:t>
      </w:r>
    </w:p>
    <w:p w14:paraId="440707D2" w14:textId="33D82FD3" w:rsidR="00D811EE" w:rsidRPr="0068074C" w:rsidRDefault="00D811EE" w:rsidP="004112C9">
      <w:pPr>
        <w:spacing w:before="100" w:beforeAutospacing="1" w:after="100" w:afterAutospacing="1"/>
        <w:jc w:val="both"/>
      </w:pPr>
      <w:r w:rsidRPr="0068074C">
        <w:t xml:space="preserve">DOS SANTOS, Danilo Ramos. </w:t>
      </w:r>
      <w:r w:rsidRPr="0068074C">
        <w:rPr>
          <w:b/>
          <w:bCs/>
        </w:rPr>
        <w:t xml:space="preserve">Problemas </w:t>
      </w:r>
      <w:bookmarkStart w:id="0" w:name="_GoBack"/>
      <w:bookmarkEnd w:id="0"/>
      <w:r w:rsidRPr="0068074C">
        <w:rPr>
          <w:b/>
          <w:bCs/>
        </w:rPr>
        <w:t>do excesso de jornada de trabalho</w:t>
      </w:r>
      <w:r w:rsidRPr="0068074C">
        <w:rPr>
          <w:bCs/>
        </w:rPr>
        <w:t>, 2013. Disponível em: &lt;http://www.guiatrabalhista.com.br/tematicas/excessodejornada</w:t>
      </w:r>
      <w:r w:rsidR="0044464D">
        <w:rPr>
          <w:bCs/>
        </w:rPr>
        <w:t>.htm.&gt; Acesso em 18/05/</w:t>
      </w:r>
      <w:r w:rsidRPr="0068074C">
        <w:rPr>
          <w:bCs/>
        </w:rPr>
        <w:t>2017.</w:t>
      </w:r>
    </w:p>
    <w:p w14:paraId="5CC3EC30" w14:textId="679A0D6D" w:rsidR="00D811EE" w:rsidRPr="0068074C" w:rsidRDefault="00D811EE" w:rsidP="004112C9">
      <w:pPr>
        <w:pStyle w:val="Ttulo1"/>
        <w:shd w:val="clear" w:color="auto" w:fill="FFFFFF"/>
        <w:spacing w:before="120" w:after="312"/>
        <w:jc w:val="both"/>
        <w:rPr>
          <w:b w:val="0"/>
          <w:sz w:val="24"/>
          <w:szCs w:val="24"/>
        </w:rPr>
      </w:pPr>
      <w:r w:rsidRPr="0068074C">
        <w:rPr>
          <w:b w:val="0"/>
          <w:sz w:val="24"/>
          <w:szCs w:val="24"/>
        </w:rPr>
        <w:t xml:space="preserve">EPD ONLINE. </w:t>
      </w:r>
      <w:r w:rsidRPr="0068074C">
        <w:rPr>
          <w:sz w:val="24"/>
          <w:szCs w:val="24"/>
        </w:rPr>
        <w:t>Tudo que você precisa saber sobre o direito às férias,</w:t>
      </w:r>
      <w:r w:rsidRPr="0068074C">
        <w:rPr>
          <w:b w:val="0"/>
          <w:sz w:val="24"/>
          <w:szCs w:val="24"/>
        </w:rPr>
        <w:t xml:space="preserve"> 2014. Disponível em: &lt;https://www.epdonline.com.br/noticias/tudo-que-voce-precisa-saber-sobre-o-direito-as-feria</w:t>
      </w:r>
      <w:r w:rsidR="0044464D">
        <w:rPr>
          <w:b w:val="0"/>
          <w:sz w:val="24"/>
          <w:szCs w:val="24"/>
        </w:rPr>
        <w:t>s/1334&gt; Acesso em 18/05/</w:t>
      </w:r>
      <w:r w:rsidRPr="0068074C">
        <w:rPr>
          <w:b w:val="0"/>
          <w:sz w:val="24"/>
          <w:szCs w:val="24"/>
        </w:rPr>
        <w:t>2017.</w:t>
      </w:r>
    </w:p>
    <w:p w14:paraId="6348D2AA" w14:textId="77777777" w:rsidR="00D811EE" w:rsidRPr="0068074C" w:rsidRDefault="00D811EE" w:rsidP="004112C9">
      <w:pPr>
        <w:shd w:val="clear" w:color="auto" w:fill="FFFFFF"/>
        <w:jc w:val="both"/>
        <w:rPr>
          <w:shd w:val="clear" w:color="auto" w:fill="FFFFFF"/>
        </w:rPr>
      </w:pPr>
      <w:r w:rsidRPr="0068074C">
        <w:rPr>
          <w:shd w:val="clear" w:color="auto" w:fill="FFFFFF"/>
        </w:rPr>
        <w:t xml:space="preserve">GITMAN, L, J. </w:t>
      </w:r>
      <w:r w:rsidRPr="004112C9">
        <w:rPr>
          <w:b/>
          <w:shd w:val="clear" w:color="auto" w:fill="FFFFFF"/>
        </w:rPr>
        <w:t>Princípios de Administração Financeira</w:t>
      </w:r>
      <w:r w:rsidRPr="0068074C">
        <w:rPr>
          <w:shd w:val="clear" w:color="auto" w:fill="FFFFFF"/>
        </w:rPr>
        <w:t xml:space="preserve"> 10ª edição, São Paulo: 2004. </w:t>
      </w:r>
    </w:p>
    <w:p w14:paraId="08FE2D17" w14:textId="77777777" w:rsidR="00D811EE" w:rsidRPr="0068074C" w:rsidRDefault="00D811EE" w:rsidP="004112C9">
      <w:pPr>
        <w:shd w:val="clear" w:color="auto" w:fill="FFFFFF"/>
        <w:jc w:val="both"/>
        <w:rPr>
          <w:shd w:val="clear" w:color="auto" w:fill="FFFFFF"/>
        </w:rPr>
      </w:pPr>
    </w:p>
    <w:p w14:paraId="7BC6ACCE" w14:textId="77777777" w:rsidR="00D811EE" w:rsidRPr="0068074C" w:rsidRDefault="00D811EE" w:rsidP="004112C9">
      <w:pPr>
        <w:shd w:val="clear" w:color="auto" w:fill="FFFFFF"/>
        <w:jc w:val="both"/>
        <w:rPr>
          <w:shd w:val="clear" w:color="auto" w:fill="FFFFFF"/>
        </w:rPr>
      </w:pPr>
      <w:r w:rsidRPr="0068074C">
        <w:rPr>
          <w:shd w:val="clear" w:color="auto" w:fill="FFFFFF"/>
        </w:rPr>
        <w:t xml:space="preserve">GITMAN, L, J. </w:t>
      </w:r>
      <w:r w:rsidRPr="004112C9">
        <w:rPr>
          <w:b/>
          <w:shd w:val="clear" w:color="auto" w:fill="FFFFFF"/>
        </w:rPr>
        <w:t>Princípios de Administração Financeira</w:t>
      </w:r>
      <w:r w:rsidRPr="0068074C">
        <w:rPr>
          <w:shd w:val="clear" w:color="auto" w:fill="FFFFFF"/>
        </w:rPr>
        <w:t xml:space="preserve"> 12ª edição, São Paulo: 2010.</w:t>
      </w:r>
    </w:p>
    <w:p w14:paraId="1A148162" w14:textId="77777777" w:rsidR="00D811EE" w:rsidRPr="0068074C" w:rsidRDefault="00D811EE" w:rsidP="004112C9">
      <w:pPr>
        <w:shd w:val="clear" w:color="auto" w:fill="FFFFFF"/>
        <w:jc w:val="both"/>
        <w:rPr>
          <w:shd w:val="clear" w:color="auto" w:fill="FFFFFF"/>
        </w:rPr>
      </w:pPr>
    </w:p>
    <w:p w14:paraId="0FE04E01" w14:textId="77777777" w:rsidR="00D811EE" w:rsidRPr="0068074C" w:rsidRDefault="00D811EE" w:rsidP="004112C9">
      <w:pPr>
        <w:widowControl w:val="0"/>
        <w:autoSpaceDE w:val="0"/>
        <w:autoSpaceDN w:val="0"/>
        <w:adjustRightInd w:val="0"/>
        <w:spacing w:after="200"/>
        <w:jc w:val="both"/>
        <w:rPr>
          <w:lang w:val="pt"/>
        </w:rPr>
      </w:pPr>
      <w:r w:rsidRPr="0068074C">
        <w:rPr>
          <w:lang w:val="pt"/>
        </w:rPr>
        <w:t xml:space="preserve">JIAMBALVO, James. </w:t>
      </w:r>
      <w:r w:rsidRPr="0068074C">
        <w:rPr>
          <w:b/>
          <w:bCs/>
          <w:lang w:val="pt"/>
        </w:rPr>
        <w:t xml:space="preserve">Contabilidade Gerencial, </w:t>
      </w:r>
      <w:r w:rsidRPr="0068074C">
        <w:rPr>
          <w:lang w:val="pt"/>
        </w:rPr>
        <w:t xml:space="preserve">tradutor: Tatiana Carneiro Quírico, ed. LTC, </w:t>
      </w:r>
      <w:r w:rsidRPr="0068074C">
        <w:rPr>
          <w:lang w:val="pt"/>
        </w:rPr>
        <w:lastRenderedPageBreak/>
        <w:t>Rio de Janeiro, 2000.</w:t>
      </w:r>
    </w:p>
    <w:p w14:paraId="2B1D36E2" w14:textId="776CEFBB" w:rsidR="00D811EE" w:rsidRPr="0068074C" w:rsidRDefault="00D811EE" w:rsidP="004112C9">
      <w:pPr>
        <w:pStyle w:val="Ttulo3"/>
        <w:shd w:val="clear" w:color="auto" w:fill="FFFFFF"/>
        <w:spacing w:before="0" w:line="240" w:lineRule="auto"/>
        <w:jc w:val="both"/>
        <w:rPr>
          <w:rFonts w:ascii="Times New Roman" w:hAnsi="Times New Roman" w:cs="Times New Roman"/>
          <w:b w:val="0"/>
          <w:bCs w:val="0"/>
          <w:color w:val="auto"/>
          <w:sz w:val="24"/>
          <w:szCs w:val="24"/>
        </w:rPr>
      </w:pPr>
      <w:r w:rsidRPr="0068074C">
        <w:rPr>
          <w:rFonts w:ascii="Times New Roman" w:hAnsi="Times New Roman" w:cs="Times New Roman"/>
          <w:b w:val="0"/>
          <w:color w:val="auto"/>
          <w:sz w:val="24"/>
          <w:szCs w:val="24"/>
        </w:rPr>
        <w:t xml:space="preserve">JORGENCA. J. H. M. C. </w:t>
      </w:r>
      <w:r w:rsidRPr="004112C9">
        <w:rPr>
          <w:rFonts w:ascii="Times New Roman" w:hAnsi="Times New Roman" w:cs="Times New Roman"/>
          <w:bCs w:val="0"/>
          <w:color w:val="auto"/>
          <w:sz w:val="24"/>
          <w:szCs w:val="24"/>
        </w:rPr>
        <w:t>Qual a Importância do Controle Financeiro para as Empresas</w:t>
      </w:r>
      <w:r w:rsidRPr="0068074C">
        <w:rPr>
          <w:rFonts w:ascii="Times New Roman" w:hAnsi="Times New Roman" w:cs="Times New Roman"/>
          <w:b w:val="0"/>
          <w:bCs w:val="0"/>
          <w:color w:val="auto"/>
          <w:sz w:val="24"/>
          <w:szCs w:val="24"/>
        </w:rPr>
        <w:t>. São Luis: 2014. Disponível em: &lt;</w:t>
      </w:r>
      <w:r w:rsidRPr="0068074C">
        <w:rPr>
          <w:rFonts w:ascii="Times New Roman" w:hAnsi="Times New Roman" w:cs="Times New Roman"/>
          <w:color w:val="auto"/>
          <w:sz w:val="24"/>
          <w:szCs w:val="24"/>
        </w:rPr>
        <w:t xml:space="preserve"> </w:t>
      </w:r>
      <w:r w:rsidRPr="0068074C">
        <w:rPr>
          <w:rFonts w:ascii="Times New Roman" w:hAnsi="Times New Roman" w:cs="Times New Roman"/>
          <w:b w:val="0"/>
          <w:bCs w:val="0"/>
          <w:color w:val="auto"/>
          <w:sz w:val="24"/>
          <w:szCs w:val="24"/>
        </w:rPr>
        <w:t>http://jorgenca.blogspot.com.uy/2014/01/qual-importancia-do-controle-financ</w:t>
      </w:r>
      <w:r w:rsidR="0044464D">
        <w:rPr>
          <w:rFonts w:ascii="Times New Roman" w:hAnsi="Times New Roman" w:cs="Times New Roman"/>
          <w:b w:val="0"/>
          <w:bCs w:val="0"/>
          <w:color w:val="auto"/>
          <w:sz w:val="24"/>
          <w:szCs w:val="24"/>
        </w:rPr>
        <w:t>eiro.html&gt;. Acesso em: 20/03/</w:t>
      </w:r>
      <w:r w:rsidRPr="0068074C">
        <w:rPr>
          <w:rFonts w:ascii="Times New Roman" w:hAnsi="Times New Roman" w:cs="Times New Roman"/>
          <w:b w:val="0"/>
          <w:bCs w:val="0"/>
          <w:color w:val="auto"/>
          <w:sz w:val="24"/>
          <w:szCs w:val="24"/>
        </w:rPr>
        <w:t>2017.</w:t>
      </w:r>
    </w:p>
    <w:p w14:paraId="1ACF50A0" w14:textId="77777777" w:rsidR="00D811EE" w:rsidRPr="00497CC4" w:rsidRDefault="00D811EE" w:rsidP="004112C9">
      <w:pPr>
        <w:spacing w:before="100" w:beforeAutospacing="1" w:after="100" w:afterAutospacing="1"/>
        <w:jc w:val="both"/>
      </w:pPr>
      <w:r w:rsidRPr="0068074C">
        <w:t>KIYOSAKI, Robert – Sharon L. Lechter</w:t>
      </w:r>
      <w:r w:rsidRPr="00497CC4">
        <w:t xml:space="preserve"> – </w:t>
      </w:r>
      <w:r w:rsidRPr="00497CC4">
        <w:rPr>
          <w:b/>
        </w:rPr>
        <w:t>Elsevier Editora Ltda</w:t>
      </w:r>
      <w:r w:rsidRPr="0068074C">
        <w:t>, 2000</w:t>
      </w:r>
      <w:r w:rsidRPr="00497CC4">
        <w:t>.</w:t>
      </w:r>
    </w:p>
    <w:p w14:paraId="1E54B968" w14:textId="77777777" w:rsidR="00D811EE" w:rsidRPr="0068074C" w:rsidRDefault="00D811EE" w:rsidP="004112C9">
      <w:pPr>
        <w:widowControl w:val="0"/>
        <w:autoSpaceDE w:val="0"/>
        <w:autoSpaceDN w:val="0"/>
        <w:adjustRightInd w:val="0"/>
        <w:spacing w:after="200"/>
        <w:jc w:val="both"/>
        <w:rPr>
          <w:lang w:val="pt"/>
        </w:rPr>
      </w:pPr>
      <w:r w:rsidRPr="0068074C">
        <w:rPr>
          <w:lang w:val="pt"/>
        </w:rPr>
        <w:t xml:space="preserve">SANTOS, Joel José dos. </w:t>
      </w:r>
      <w:r w:rsidRPr="0068074C">
        <w:rPr>
          <w:b/>
          <w:bCs/>
          <w:lang w:val="pt"/>
        </w:rPr>
        <w:t xml:space="preserve">Análise de Custos: </w:t>
      </w:r>
      <w:r w:rsidRPr="0068074C">
        <w:rPr>
          <w:lang w:val="pt"/>
        </w:rPr>
        <w:t>remodelando com ênfase para custo marginal, relatórios e estudos de caso.  3.ed. São Paulo: Atlas, 2000.</w:t>
      </w:r>
    </w:p>
    <w:p w14:paraId="335995DC" w14:textId="0BC8225B" w:rsidR="00D811EE" w:rsidRPr="0068074C" w:rsidRDefault="00D811EE" w:rsidP="004112C9">
      <w:pPr>
        <w:pStyle w:val="Ttulo1"/>
        <w:shd w:val="clear" w:color="auto" w:fill="FFFFFF"/>
        <w:spacing w:before="115" w:beforeAutospacing="0" w:after="173" w:afterAutospacing="0"/>
        <w:jc w:val="both"/>
        <w:rPr>
          <w:b w:val="0"/>
          <w:sz w:val="24"/>
          <w:szCs w:val="24"/>
        </w:rPr>
      </w:pPr>
      <w:r w:rsidRPr="0068074C">
        <w:rPr>
          <w:b w:val="0"/>
          <w:sz w:val="24"/>
          <w:szCs w:val="24"/>
          <w:shd w:val="clear" w:color="auto" w:fill="FFFFFF"/>
        </w:rPr>
        <w:t xml:space="preserve">VIEIRA, T, L. </w:t>
      </w:r>
      <w:r w:rsidRPr="004112C9">
        <w:rPr>
          <w:sz w:val="24"/>
          <w:szCs w:val="24"/>
        </w:rPr>
        <w:t>Qual a importância do controle financeiro para as empresas.</w:t>
      </w:r>
      <w:r w:rsidRPr="0068074C">
        <w:rPr>
          <w:b w:val="0"/>
          <w:sz w:val="24"/>
          <w:szCs w:val="24"/>
        </w:rPr>
        <w:t xml:space="preserve"> Governo Valadares: 2010. Disponível em: &lt;http://www.administradores.com.br/artigos/economia-e-financas/qual-a-importancia-do-controle-financeiro-para-as-empresa</w:t>
      </w:r>
      <w:r w:rsidR="0044464D">
        <w:rPr>
          <w:b w:val="0"/>
          <w:sz w:val="24"/>
          <w:szCs w:val="24"/>
        </w:rPr>
        <w:t>s/50108/&gt;. Acesso em: 15/03/2</w:t>
      </w:r>
      <w:r w:rsidRPr="0068074C">
        <w:rPr>
          <w:b w:val="0"/>
          <w:sz w:val="24"/>
          <w:szCs w:val="24"/>
        </w:rPr>
        <w:t>017.</w:t>
      </w:r>
    </w:p>
    <w:p w14:paraId="65A6141F" w14:textId="77777777" w:rsidR="00497CC4" w:rsidRPr="0068074C" w:rsidRDefault="00497CC4" w:rsidP="004112C9">
      <w:pPr>
        <w:spacing w:line="360" w:lineRule="auto"/>
        <w:jc w:val="both"/>
        <w:rPr>
          <w:b/>
          <w:color w:val="000000"/>
          <w:sz w:val="27"/>
          <w:szCs w:val="27"/>
        </w:rPr>
      </w:pPr>
    </w:p>
    <w:p w14:paraId="6DD5E48B" w14:textId="77777777" w:rsidR="00764D89" w:rsidRPr="0068074C" w:rsidRDefault="00764D89" w:rsidP="004112C9">
      <w:pPr>
        <w:ind w:firstLineChars="709" w:firstLine="1702"/>
        <w:jc w:val="both"/>
      </w:pPr>
    </w:p>
    <w:p w14:paraId="41AD9FC9" w14:textId="77777777" w:rsidR="0017515D" w:rsidRPr="0068074C" w:rsidRDefault="0017515D" w:rsidP="004112C9">
      <w:pPr>
        <w:pStyle w:val="ReferncesText"/>
        <w:ind w:left="0" w:firstLine="0"/>
        <w:rPr>
          <w:color w:val="FF0000"/>
        </w:rPr>
      </w:pPr>
    </w:p>
    <w:p w14:paraId="3CD7A7A1" w14:textId="77777777" w:rsidR="002A108D" w:rsidRPr="0068074C" w:rsidRDefault="002A108D" w:rsidP="004112C9">
      <w:pPr>
        <w:pStyle w:val="ReferncesText"/>
        <w:ind w:left="0" w:firstLine="0"/>
        <w:rPr>
          <w:color w:val="FF0000"/>
        </w:rPr>
      </w:pPr>
    </w:p>
    <w:p w14:paraId="38469B83" w14:textId="77777777" w:rsidR="002A108D" w:rsidRPr="0068074C" w:rsidRDefault="002A108D" w:rsidP="004112C9">
      <w:pPr>
        <w:pStyle w:val="ReferncesText"/>
        <w:ind w:left="0" w:firstLine="0"/>
        <w:rPr>
          <w:color w:val="FF0000"/>
        </w:rPr>
      </w:pPr>
    </w:p>
    <w:p w14:paraId="07C8CA22" w14:textId="77777777" w:rsidR="002A108D" w:rsidRDefault="002A108D" w:rsidP="004112C9">
      <w:pPr>
        <w:pStyle w:val="ReferncesText"/>
        <w:ind w:left="0" w:firstLine="0"/>
        <w:rPr>
          <w:color w:val="FF0000"/>
        </w:rPr>
      </w:pPr>
    </w:p>
    <w:p w14:paraId="3CFF3027" w14:textId="77777777" w:rsidR="002A108D" w:rsidRDefault="002A108D" w:rsidP="004112C9">
      <w:pPr>
        <w:pStyle w:val="ReferncesText"/>
        <w:ind w:left="0" w:firstLine="0"/>
        <w:rPr>
          <w:color w:val="FF0000"/>
        </w:rPr>
      </w:pPr>
    </w:p>
    <w:p w14:paraId="24E70BAE" w14:textId="77777777" w:rsidR="002A108D" w:rsidRDefault="002A108D" w:rsidP="004112C9">
      <w:pPr>
        <w:pStyle w:val="ReferncesText"/>
        <w:ind w:left="0" w:firstLine="0"/>
        <w:rPr>
          <w:color w:val="FF0000"/>
        </w:rPr>
      </w:pPr>
    </w:p>
    <w:p w14:paraId="4EB7DEF0" w14:textId="77777777" w:rsidR="002A108D" w:rsidRDefault="002A108D" w:rsidP="004112C9">
      <w:pPr>
        <w:pStyle w:val="ReferncesText"/>
        <w:ind w:left="0" w:firstLine="0"/>
        <w:rPr>
          <w:color w:val="FF0000"/>
        </w:rPr>
      </w:pPr>
    </w:p>
    <w:p w14:paraId="7EF07706" w14:textId="77777777" w:rsidR="002A108D" w:rsidRDefault="002A108D" w:rsidP="004112C9">
      <w:pPr>
        <w:pStyle w:val="ReferncesText"/>
        <w:ind w:left="0" w:firstLine="0"/>
        <w:rPr>
          <w:color w:val="FF0000"/>
        </w:rPr>
      </w:pPr>
    </w:p>
    <w:p w14:paraId="6A131936" w14:textId="77777777" w:rsidR="002A108D" w:rsidRDefault="002A108D" w:rsidP="00E20BDF">
      <w:pPr>
        <w:pStyle w:val="ReferncesText"/>
        <w:ind w:left="0" w:firstLine="0"/>
        <w:rPr>
          <w:color w:val="FF0000"/>
        </w:rPr>
      </w:pPr>
    </w:p>
    <w:p w14:paraId="79BB2C84" w14:textId="77777777" w:rsidR="002A108D" w:rsidRDefault="002A108D" w:rsidP="00E20BDF">
      <w:pPr>
        <w:pStyle w:val="ReferncesText"/>
        <w:ind w:left="0" w:firstLine="0"/>
        <w:rPr>
          <w:color w:val="FF0000"/>
        </w:rPr>
      </w:pPr>
    </w:p>
    <w:p w14:paraId="1CA7C67B" w14:textId="77777777" w:rsidR="002A108D" w:rsidRDefault="002A108D" w:rsidP="00E20BDF">
      <w:pPr>
        <w:pStyle w:val="ReferncesText"/>
        <w:ind w:left="0" w:firstLine="0"/>
        <w:rPr>
          <w:color w:val="FF0000"/>
        </w:rPr>
      </w:pPr>
    </w:p>
    <w:p w14:paraId="5AE6EF73" w14:textId="77777777" w:rsidR="002A108D" w:rsidRDefault="002A108D" w:rsidP="00E20BDF">
      <w:pPr>
        <w:pStyle w:val="ReferncesText"/>
        <w:ind w:left="0" w:firstLine="0"/>
        <w:rPr>
          <w:color w:val="FF0000"/>
        </w:rPr>
      </w:pPr>
    </w:p>
    <w:p w14:paraId="20F81F5D" w14:textId="77777777" w:rsidR="007239CD" w:rsidRDefault="007239CD" w:rsidP="00E20BDF">
      <w:pPr>
        <w:pStyle w:val="ReferncesText"/>
        <w:ind w:left="0" w:firstLine="0"/>
        <w:rPr>
          <w:color w:val="FF0000"/>
        </w:rPr>
      </w:pPr>
    </w:p>
    <w:p w14:paraId="69D80428" w14:textId="77777777" w:rsidR="007239CD" w:rsidRDefault="007239CD" w:rsidP="00E20BDF">
      <w:pPr>
        <w:pStyle w:val="ReferncesText"/>
        <w:ind w:left="0" w:firstLine="0"/>
        <w:rPr>
          <w:color w:val="FF0000"/>
        </w:rPr>
      </w:pPr>
    </w:p>
    <w:p w14:paraId="65AB2D0A" w14:textId="77777777" w:rsidR="00062F26" w:rsidRDefault="00062F26" w:rsidP="00E20BDF">
      <w:pPr>
        <w:pStyle w:val="ReferncesText"/>
        <w:ind w:left="0" w:firstLine="0"/>
        <w:rPr>
          <w:color w:val="FF0000"/>
        </w:rPr>
      </w:pPr>
    </w:p>
    <w:p w14:paraId="78EC17B6" w14:textId="77777777" w:rsidR="004112C9" w:rsidRDefault="004112C9" w:rsidP="00E20BDF">
      <w:pPr>
        <w:pStyle w:val="ReferncesText"/>
        <w:ind w:left="0" w:firstLine="0"/>
        <w:rPr>
          <w:color w:val="FF0000"/>
        </w:rPr>
      </w:pPr>
    </w:p>
    <w:p w14:paraId="1456987B" w14:textId="77777777" w:rsidR="004112C9" w:rsidRDefault="004112C9" w:rsidP="00E20BDF">
      <w:pPr>
        <w:pStyle w:val="ReferncesText"/>
        <w:ind w:left="0" w:firstLine="0"/>
        <w:rPr>
          <w:color w:val="FF0000"/>
        </w:rPr>
      </w:pPr>
    </w:p>
    <w:p w14:paraId="592467CC" w14:textId="77777777" w:rsidR="004112C9" w:rsidRDefault="004112C9" w:rsidP="00E20BDF">
      <w:pPr>
        <w:pStyle w:val="ReferncesText"/>
        <w:ind w:left="0" w:firstLine="0"/>
        <w:rPr>
          <w:color w:val="FF0000"/>
        </w:rPr>
      </w:pPr>
    </w:p>
    <w:p w14:paraId="64AED107" w14:textId="77777777" w:rsidR="004112C9" w:rsidRDefault="004112C9" w:rsidP="00E20BDF">
      <w:pPr>
        <w:pStyle w:val="ReferncesText"/>
        <w:ind w:left="0" w:firstLine="0"/>
        <w:rPr>
          <w:color w:val="FF0000"/>
        </w:rPr>
      </w:pPr>
    </w:p>
    <w:p w14:paraId="2195E42B" w14:textId="77777777" w:rsidR="004112C9" w:rsidRDefault="004112C9" w:rsidP="00E20BDF">
      <w:pPr>
        <w:pStyle w:val="ReferncesText"/>
        <w:ind w:left="0" w:firstLine="0"/>
        <w:rPr>
          <w:color w:val="FF0000"/>
        </w:rPr>
      </w:pPr>
    </w:p>
    <w:p w14:paraId="0E5F0B4F" w14:textId="77777777" w:rsidR="004112C9" w:rsidRDefault="004112C9" w:rsidP="00E20BDF">
      <w:pPr>
        <w:pStyle w:val="ReferncesText"/>
        <w:ind w:left="0" w:firstLine="0"/>
        <w:rPr>
          <w:color w:val="FF0000"/>
        </w:rPr>
      </w:pPr>
    </w:p>
    <w:p w14:paraId="6F418653" w14:textId="77777777" w:rsidR="004112C9" w:rsidRDefault="004112C9" w:rsidP="00E20BDF">
      <w:pPr>
        <w:pStyle w:val="ReferncesText"/>
        <w:ind w:left="0" w:firstLine="0"/>
        <w:rPr>
          <w:color w:val="FF0000"/>
        </w:rPr>
      </w:pPr>
    </w:p>
    <w:p w14:paraId="3FCB19EF" w14:textId="77777777" w:rsidR="004112C9" w:rsidRDefault="004112C9" w:rsidP="00E20BDF">
      <w:pPr>
        <w:pStyle w:val="ReferncesText"/>
        <w:ind w:left="0" w:firstLine="0"/>
        <w:rPr>
          <w:color w:val="FF0000"/>
        </w:rPr>
      </w:pPr>
    </w:p>
    <w:p w14:paraId="6DAEC25C" w14:textId="77777777" w:rsidR="004112C9" w:rsidRDefault="004112C9" w:rsidP="00E20BDF">
      <w:pPr>
        <w:pStyle w:val="ReferncesText"/>
        <w:ind w:left="0" w:firstLine="0"/>
        <w:rPr>
          <w:color w:val="FF0000"/>
        </w:rPr>
      </w:pPr>
    </w:p>
    <w:p w14:paraId="646329C6" w14:textId="77777777" w:rsidR="004112C9" w:rsidRDefault="004112C9" w:rsidP="00E20BDF">
      <w:pPr>
        <w:pStyle w:val="ReferncesText"/>
        <w:ind w:left="0" w:firstLine="0"/>
        <w:rPr>
          <w:color w:val="FF0000"/>
        </w:rPr>
      </w:pPr>
    </w:p>
    <w:p w14:paraId="4B466F90" w14:textId="77777777" w:rsidR="004112C9" w:rsidRDefault="004112C9" w:rsidP="00E20BDF">
      <w:pPr>
        <w:pStyle w:val="ReferncesText"/>
        <w:ind w:left="0" w:firstLine="0"/>
        <w:rPr>
          <w:color w:val="FF0000"/>
        </w:rPr>
      </w:pPr>
    </w:p>
    <w:p w14:paraId="6832D0F6" w14:textId="77777777" w:rsidR="004112C9" w:rsidRDefault="004112C9" w:rsidP="00E20BDF">
      <w:pPr>
        <w:pStyle w:val="ReferncesText"/>
        <w:ind w:left="0" w:firstLine="0"/>
        <w:rPr>
          <w:color w:val="FF0000"/>
        </w:rPr>
      </w:pPr>
    </w:p>
    <w:p w14:paraId="00874B8E" w14:textId="77777777" w:rsidR="004112C9" w:rsidRDefault="004112C9" w:rsidP="00E20BDF">
      <w:pPr>
        <w:pStyle w:val="ReferncesText"/>
        <w:ind w:left="0" w:firstLine="0"/>
        <w:rPr>
          <w:color w:val="FF0000"/>
        </w:rPr>
      </w:pPr>
    </w:p>
    <w:p w14:paraId="72EBB8C3" w14:textId="77777777" w:rsidR="00062F26" w:rsidRDefault="00062F26" w:rsidP="00E20BDF">
      <w:pPr>
        <w:pStyle w:val="ReferncesText"/>
        <w:ind w:left="0" w:firstLine="0"/>
        <w:rPr>
          <w:color w:val="FF0000"/>
        </w:rPr>
      </w:pPr>
    </w:p>
    <w:p w14:paraId="581C12C4" w14:textId="77777777" w:rsidR="00062F26" w:rsidRDefault="00062F26" w:rsidP="00E20BDF">
      <w:pPr>
        <w:pStyle w:val="ReferncesText"/>
        <w:ind w:left="0" w:firstLine="0"/>
        <w:rPr>
          <w:color w:val="FF0000"/>
        </w:rPr>
      </w:pPr>
    </w:p>
    <w:p w14:paraId="4808C1D8" w14:textId="77777777" w:rsidR="00062F26" w:rsidRDefault="00062F26" w:rsidP="00E20BDF">
      <w:pPr>
        <w:pStyle w:val="ReferncesText"/>
        <w:ind w:left="0" w:firstLine="0"/>
        <w:rPr>
          <w:color w:val="FF0000"/>
        </w:rPr>
      </w:pPr>
    </w:p>
    <w:p w14:paraId="130150BD" w14:textId="77777777" w:rsidR="00062F26" w:rsidRDefault="00062F26" w:rsidP="00E20BDF">
      <w:pPr>
        <w:pStyle w:val="ReferncesText"/>
        <w:ind w:left="0" w:firstLine="0"/>
        <w:rPr>
          <w:color w:val="FF0000"/>
        </w:rPr>
      </w:pPr>
    </w:p>
    <w:p w14:paraId="1F24566A" w14:textId="77777777" w:rsidR="007239CD" w:rsidRDefault="007239CD" w:rsidP="00E20BDF">
      <w:pPr>
        <w:pStyle w:val="ReferncesText"/>
        <w:ind w:left="0" w:firstLine="0"/>
        <w:rPr>
          <w:color w:val="FF0000"/>
        </w:rPr>
      </w:pPr>
    </w:p>
    <w:p w14:paraId="649FDA99" w14:textId="616A466C" w:rsidR="00906B94" w:rsidRPr="004112C9" w:rsidRDefault="007239CD" w:rsidP="004112C9">
      <w:pPr>
        <w:spacing w:before="100" w:beforeAutospacing="1" w:after="100" w:afterAutospacing="1"/>
        <w:jc w:val="center"/>
        <w:rPr>
          <w:color w:val="000000"/>
          <w:sz w:val="27"/>
          <w:szCs w:val="27"/>
        </w:rPr>
      </w:pPr>
      <w:r>
        <w:rPr>
          <w:color w:val="000000"/>
          <w:sz w:val="27"/>
          <w:szCs w:val="27"/>
        </w:rPr>
        <w:lastRenderedPageBreak/>
        <w:t>APÊ</w:t>
      </w:r>
      <w:r w:rsidR="002A108D">
        <w:rPr>
          <w:color w:val="000000"/>
          <w:sz w:val="27"/>
          <w:szCs w:val="27"/>
        </w:rPr>
        <w:t>NDICE</w:t>
      </w:r>
      <w:r w:rsidR="00E20BDF">
        <w:rPr>
          <w:color w:val="000000"/>
          <w:sz w:val="27"/>
          <w:szCs w:val="27"/>
        </w:rPr>
        <w:t xml:space="preserve"> A</w:t>
      </w:r>
    </w:p>
    <w:p w14:paraId="63920841" w14:textId="77777777" w:rsidR="00906B94" w:rsidRDefault="00906B94" w:rsidP="007239CD">
      <w:pPr>
        <w:spacing w:before="100" w:beforeAutospacing="1" w:after="100" w:afterAutospacing="1"/>
        <w:rPr>
          <w:rFonts w:ascii="Arial" w:hAnsi="Arial" w:cs="Arial"/>
        </w:rPr>
      </w:pPr>
    </w:p>
    <w:p w14:paraId="46A00506" w14:textId="77777777" w:rsidR="00906B94" w:rsidRPr="00906B94" w:rsidRDefault="00906B94" w:rsidP="00906B94">
      <w:pPr>
        <w:spacing w:line="276" w:lineRule="auto"/>
        <w:jc w:val="both"/>
      </w:pPr>
      <w:r w:rsidRPr="00906B94">
        <w:t>Perguntas para o Gestor da empresa Supermercado Comercial Avenida</w:t>
      </w:r>
    </w:p>
    <w:p w14:paraId="03ED82F0" w14:textId="77777777" w:rsidR="00906B94" w:rsidRPr="00906B94" w:rsidRDefault="00906B94" w:rsidP="00906B94">
      <w:pPr>
        <w:spacing w:line="276" w:lineRule="auto"/>
        <w:jc w:val="both"/>
      </w:pPr>
    </w:p>
    <w:p w14:paraId="5A311294" w14:textId="5EA42DBC" w:rsidR="00906B94" w:rsidRPr="004112C9" w:rsidRDefault="00906B94" w:rsidP="004112C9">
      <w:pPr>
        <w:pStyle w:val="PargrafodaLista"/>
        <w:numPr>
          <w:ilvl w:val="0"/>
          <w:numId w:val="27"/>
        </w:numPr>
        <w:spacing w:after="160" w:line="276" w:lineRule="auto"/>
        <w:jc w:val="both"/>
        <w:rPr>
          <w:rFonts w:ascii="Times New Roman" w:hAnsi="Times New Roman"/>
          <w:sz w:val="24"/>
          <w:szCs w:val="24"/>
        </w:rPr>
      </w:pPr>
      <w:r w:rsidRPr="00906B94">
        <w:rPr>
          <w:rFonts w:ascii="Times New Roman" w:hAnsi="Times New Roman"/>
          <w:sz w:val="24"/>
          <w:szCs w:val="24"/>
        </w:rPr>
        <w:t>Como é feito o controle</w:t>
      </w:r>
      <w:r w:rsidR="0044464D">
        <w:rPr>
          <w:rFonts w:ascii="Times New Roman" w:hAnsi="Times New Roman"/>
          <w:sz w:val="24"/>
          <w:szCs w:val="24"/>
        </w:rPr>
        <w:t xml:space="preserve"> da entrada e saída de produtos?</w:t>
      </w:r>
    </w:p>
    <w:p w14:paraId="043624B3" w14:textId="732B9D19" w:rsidR="00906B94" w:rsidRPr="004112C9" w:rsidRDefault="00906B94" w:rsidP="004112C9">
      <w:pPr>
        <w:pStyle w:val="PargrafodaLista"/>
        <w:numPr>
          <w:ilvl w:val="0"/>
          <w:numId w:val="27"/>
        </w:numPr>
        <w:spacing w:after="160" w:line="276" w:lineRule="auto"/>
        <w:jc w:val="both"/>
        <w:rPr>
          <w:rFonts w:ascii="Times New Roman" w:hAnsi="Times New Roman"/>
          <w:sz w:val="24"/>
          <w:szCs w:val="24"/>
        </w:rPr>
      </w:pPr>
      <w:r w:rsidRPr="00906B94">
        <w:rPr>
          <w:rFonts w:ascii="Times New Roman" w:hAnsi="Times New Roman"/>
          <w:sz w:val="24"/>
          <w:szCs w:val="24"/>
        </w:rPr>
        <w:t>Quais são as ferramentas que a empresa utiliza para o controle financeiro?</w:t>
      </w:r>
    </w:p>
    <w:p w14:paraId="2C2AA046" w14:textId="77777777" w:rsidR="00906B94" w:rsidRPr="00906B94" w:rsidRDefault="00906B94" w:rsidP="00906B94">
      <w:pPr>
        <w:pStyle w:val="PargrafodaLista"/>
        <w:numPr>
          <w:ilvl w:val="0"/>
          <w:numId w:val="27"/>
        </w:numPr>
        <w:spacing w:after="160" w:line="276" w:lineRule="auto"/>
        <w:jc w:val="both"/>
        <w:rPr>
          <w:rFonts w:ascii="Times New Roman" w:hAnsi="Times New Roman"/>
          <w:sz w:val="24"/>
          <w:szCs w:val="24"/>
        </w:rPr>
      </w:pPr>
      <w:r w:rsidRPr="00906B94">
        <w:rPr>
          <w:rFonts w:ascii="Times New Roman" w:hAnsi="Times New Roman"/>
          <w:sz w:val="24"/>
          <w:szCs w:val="24"/>
        </w:rPr>
        <w:t>Existe algum planejamento futuro, buscando o crescimento da empresa?</w:t>
      </w:r>
    </w:p>
    <w:p w14:paraId="7A536E93" w14:textId="77777777" w:rsidR="00906B94" w:rsidRPr="00906B94" w:rsidRDefault="00906B94" w:rsidP="00906B94">
      <w:pPr>
        <w:pStyle w:val="PargrafodaLista"/>
        <w:spacing w:line="276" w:lineRule="auto"/>
        <w:jc w:val="both"/>
        <w:rPr>
          <w:rFonts w:ascii="Times New Roman" w:hAnsi="Times New Roman"/>
          <w:sz w:val="24"/>
          <w:szCs w:val="24"/>
        </w:rPr>
      </w:pPr>
    </w:p>
    <w:p w14:paraId="6DC5F2BD" w14:textId="77777777" w:rsidR="00906B94" w:rsidRPr="00906B94" w:rsidRDefault="00906B94" w:rsidP="00906B94">
      <w:pPr>
        <w:pStyle w:val="PargrafodaLista"/>
        <w:spacing w:line="276" w:lineRule="auto"/>
        <w:jc w:val="both"/>
        <w:rPr>
          <w:rFonts w:ascii="Times New Roman" w:hAnsi="Times New Roman"/>
          <w:sz w:val="24"/>
          <w:szCs w:val="24"/>
        </w:rPr>
      </w:pPr>
    </w:p>
    <w:p w14:paraId="5DFE27E2" w14:textId="77777777" w:rsidR="00906B94" w:rsidRPr="00906B94" w:rsidRDefault="00906B94" w:rsidP="00906B94">
      <w:pPr>
        <w:pStyle w:val="PargrafodaLista"/>
        <w:spacing w:line="276" w:lineRule="auto"/>
        <w:ind w:left="0"/>
        <w:jc w:val="both"/>
        <w:rPr>
          <w:rFonts w:ascii="Times New Roman" w:hAnsi="Times New Roman"/>
          <w:sz w:val="24"/>
          <w:szCs w:val="24"/>
        </w:rPr>
      </w:pPr>
      <w:r w:rsidRPr="00906B94">
        <w:rPr>
          <w:rFonts w:ascii="Times New Roman" w:hAnsi="Times New Roman"/>
          <w:sz w:val="24"/>
          <w:szCs w:val="24"/>
        </w:rPr>
        <w:t>Perguntas para os colaboradores:</w:t>
      </w:r>
    </w:p>
    <w:p w14:paraId="7A4CE03D" w14:textId="77777777" w:rsidR="00906B94" w:rsidRPr="00906B94" w:rsidRDefault="00906B94" w:rsidP="00906B94">
      <w:pPr>
        <w:pStyle w:val="PargrafodaLista"/>
        <w:spacing w:line="276" w:lineRule="auto"/>
        <w:jc w:val="both"/>
        <w:rPr>
          <w:rFonts w:ascii="Times New Roman" w:hAnsi="Times New Roman"/>
          <w:sz w:val="24"/>
          <w:szCs w:val="24"/>
        </w:rPr>
      </w:pPr>
    </w:p>
    <w:p w14:paraId="72438DE0" w14:textId="0E8543BF" w:rsidR="00906B94" w:rsidRPr="00906B94" w:rsidRDefault="00906B94" w:rsidP="00906B94">
      <w:pPr>
        <w:pStyle w:val="PargrafodaLista"/>
        <w:numPr>
          <w:ilvl w:val="0"/>
          <w:numId w:val="27"/>
        </w:numPr>
        <w:spacing w:after="160" w:line="276" w:lineRule="auto"/>
        <w:jc w:val="both"/>
        <w:rPr>
          <w:rFonts w:ascii="Times New Roman" w:hAnsi="Times New Roman"/>
          <w:sz w:val="24"/>
          <w:szCs w:val="24"/>
        </w:rPr>
      </w:pPr>
      <w:r w:rsidRPr="00906B94">
        <w:rPr>
          <w:rFonts w:ascii="Times New Roman" w:hAnsi="Times New Roman"/>
          <w:sz w:val="24"/>
          <w:szCs w:val="24"/>
        </w:rPr>
        <w:t>Quando você recebe seu salário, qua</w:t>
      </w:r>
      <w:r w:rsidR="0044464D">
        <w:rPr>
          <w:rFonts w:ascii="Times New Roman" w:hAnsi="Times New Roman"/>
          <w:sz w:val="24"/>
          <w:szCs w:val="24"/>
        </w:rPr>
        <w:t>l a primeira coisa que você faz?</w:t>
      </w:r>
    </w:p>
    <w:p w14:paraId="24A6C52F" w14:textId="77777777" w:rsidR="00906B94" w:rsidRPr="00906B94" w:rsidRDefault="00906B94" w:rsidP="00906B94">
      <w:pPr>
        <w:pStyle w:val="PargrafodaLista"/>
        <w:spacing w:line="276" w:lineRule="auto"/>
        <w:jc w:val="both"/>
        <w:rPr>
          <w:rFonts w:ascii="Times New Roman" w:hAnsi="Times New Roman"/>
          <w:sz w:val="24"/>
          <w:szCs w:val="24"/>
        </w:rPr>
      </w:pPr>
    </w:p>
    <w:p w14:paraId="2CE76AD3" w14:textId="77777777" w:rsidR="00906B94" w:rsidRPr="00906B94" w:rsidRDefault="00906B94" w:rsidP="00906B94">
      <w:pPr>
        <w:pStyle w:val="PargrafodaLista"/>
        <w:spacing w:line="276" w:lineRule="auto"/>
        <w:jc w:val="both"/>
        <w:rPr>
          <w:rFonts w:ascii="Times New Roman" w:hAnsi="Times New Roman"/>
          <w:sz w:val="24"/>
          <w:szCs w:val="24"/>
        </w:rPr>
      </w:pPr>
      <w:r w:rsidRPr="00906B94">
        <w:rPr>
          <w:rFonts w:ascii="Times New Roman" w:hAnsi="Times New Roman"/>
          <w:sz w:val="24"/>
          <w:szCs w:val="24"/>
        </w:rPr>
        <w:t>(  ) Separo imediatamente uma parte para os meus gastos pessoais e o resto eu gasto como quiser.</w:t>
      </w:r>
    </w:p>
    <w:p w14:paraId="44F9F6D2" w14:textId="77777777" w:rsidR="00906B94" w:rsidRPr="00906B94" w:rsidRDefault="00906B94" w:rsidP="00906B94">
      <w:pPr>
        <w:pStyle w:val="PargrafodaLista"/>
        <w:spacing w:line="276" w:lineRule="auto"/>
        <w:jc w:val="both"/>
        <w:rPr>
          <w:rFonts w:ascii="Times New Roman" w:hAnsi="Times New Roman"/>
          <w:sz w:val="24"/>
          <w:szCs w:val="24"/>
        </w:rPr>
      </w:pPr>
      <w:r w:rsidRPr="00906B94">
        <w:rPr>
          <w:rFonts w:ascii="Times New Roman" w:hAnsi="Times New Roman"/>
          <w:sz w:val="24"/>
          <w:szCs w:val="24"/>
        </w:rPr>
        <w:t>(  ) Pago todas as contas do mês e me programo para que sobre.</w:t>
      </w:r>
    </w:p>
    <w:p w14:paraId="447EABC8" w14:textId="77777777" w:rsidR="00906B94" w:rsidRPr="00906B94" w:rsidRDefault="00906B94" w:rsidP="00906B94">
      <w:pPr>
        <w:pStyle w:val="PargrafodaLista"/>
        <w:spacing w:line="276" w:lineRule="auto"/>
        <w:jc w:val="both"/>
        <w:rPr>
          <w:rFonts w:ascii="Times New Roman" w:hAnsi="Times New Roman"/>
          <w:sz w:val="24"/>
          <w:szCs w:val="24"/>
        </w:rPr>
      </w:pPr>
      <w:r w:rsidRPr="00906B94">
        <w:rPr>
          <w:rFonts w:ascii="Times New Roman" w:hAnsi="Times New Roman"/>
          <w:sz w:val="24"/>
          <w:szCs w:val="24"/>
        </w:rPr>
        <w:t>(  ) Saio para curtir um pouco, pois trabalho o mês inteiro e depois me preocupo com o resto do mês.</w:t>
      </w:r>
    </w:p>
    <w:p w14:paraId="4A90FB29" w14:textId="77777777" w:rsidR="00906B94" w:rsidRPr="00906B94" w:rsidRDefault="00906B94" w:rsidP="00906B94">
      <w:pPr>
        <w:pStyle w:val="PargrafodaLista"/>
        <w:spacing w:line="276" w:lineRule="auto"/>
        <w:jc w:val="both"/>
        <w:rPr>
          <w:rFonts w:ascii="Times New Roman" w:hAnsi="Times New Roman"/>
          <w:sz w:val="24"/>
          <w:szCs w:val="24"/>
        </w:rPr>
      </w:pPr>
      <w:r w:rsidRPr="00906B94">
        <w:rPr>
          <w:rFonts w:ascii="Times New Roman" w:hAnsi="Times New Roman"/>
          <w:sz w:val="24"/>
          <w:szCs w:val="24"/>
        </w:rPr>
        <w:t>(  ) Não tenho controle.</w:t>
      </w:r>
      <w:r w:rsidRPr="00906B94">
        <w:rPr>
          <w:rFonts w:ascii="Times New Roman" w:hAnsi="Times New Roman"/>
          <w:sz w:val="24"/>
          <w:szCs w:val="24"/>
        </w:rPr>
        <w:tab/>
      </w:r>
    </w:p>
    <w:p w14:paraId="1E29487D" w14:textId="77777777" w:rsidR="00906B94" w:rsidRPr="00906B94" w:rsidRDefault="00906B94" w:rsidP="00906B94">
      <w:pPr>
        <w:spacing w:line="276" w:lineRule="auto"/>
        <w:jc w:val="both"/>
      </w:pPr>
    </w:p>
    <w:p w14:paraId="30CE953D" w14:textId="70D8A24E" w:rsidR="00906B94" w:rsidRPr="00906B94" w:rsidRDefault="00906B94" w:rsidP="00906B94">
      <w:pPr>
        <w:pStyle w:val="PargrafodaLista"/>
        <w:numPr>
          <w:ilvl w:val="0"/>
          <w:numId w:val="27"/>
        </w:numPr>
        <w:spacing w:after="160" w:line="276" w:lineRule="auto"/>
        <w:jc w:val="both"/>
        <w:rPr>
          <w:rFonts w:ascii="Times New Roman" w:hAnsi="Times New Roman"/>
          <w:sz w:val="24"/>
          <w:szCs w:val="24"/>
        </w:rPr>
      </w:pPr>
      <w:r w:rsidRPr="00906B94">
        <w:rPr>
          <w:rFonts w:ascii="Times New Roman" w:hAnsi="Times New Roman"/>
          <w:sz w:val="24"/>
          <w:szCs w:val="24"/>
        </w:rPr>
        <w:t>Quando você decide comprar u</w:t>
      </w:r>
      <w:r w:rsidR="0044464D">
        <w:rPr>
          <w:rFonts w:ascii="Times New Roman" w:hAnsi="Times New Roman"/>
          <w:sz w:val="24"/>
          <w:szCs w:val="24"/>
        </w:rPr>
        <w:t>m produto, qual é a sua atitude?</w:t>
      </w:r>
    </w:p>
    <w:p w14:paraId="004016FC" w14:textId="77777777" w:rsidR="00906B94" w:rsidRPr="00906B94" w:rsidRDefault="00906B94" w:rsidP="00906B94">
      <w:pPr>
        <w:pStyle w:val="PargrafodaLista"/>
        <w:spacing w:line="276" w:lineRule="auto"/>
        <w:jc w:val="both"/>
        <w:rPr>
          <w:rFonts w:ascii="Times New Roman" w:hAnsi="Times New Roman"/>
          <w:sz w:val="24"/>
          <w:szCs w:val="24"/>
        </w:rPr>
      </w:pPr>
    </w:p>
    <w:p w14:paraId="35BE8283" w14:textId="77777777" w:rsidR="00906B94" w:rsidRPr="00906B94" w:rsidRDefault="00906B94" w:rsidP="00906B94">
      <w:pPr>
        <w:pStyle w:val="PargrafodaLista"/>
        <w:spacing w:line="276" w:lineRule="auto"/>
        <w:jc w:val="both"/>
        <w:rPr>
          <w:rFonts w:ascii="Times New Roman" w:hAnsi="Times New Roman"/>
          <w:sz w:val="24"/>
          <w:szCs w:val="24"/>
        </w:rPr>
      </w:pPr>
      <w:r w:rsidRPr="00906B94">
        <w:rPr>
          <w:rFonts w:ascii="Times New Roman" w:hAnsi="Times New Roman"/>
          <w:sz w:val="24"/>
          <w:szCs w:val="24"/>
        </w:rPr>
        <w:t>(  ) Geralmente compro por impulso.</w:t>
      </w:r>
    </w:p>
    <w:p w14:paraId="68A1A192" w14:textId="77777777" w:rsidR="00906B94" w:rsidRPr="00906B94" w:rsidRDefault="00906B94" w:rsidP="00906B94">
      <w:pPr>
        <w:pStyle w:val="PargrafodaLista"/>
        <w:spacing w:line="276" w:lineRule="auto"/>
        <w:jc w:val="both"/>
        <w:rPr>
          <w:rFonts w:ascii="Times New Roman" w:hAnsi="Times New Roman"/>
          <w:sz w:val="24"/>
          <w:szCs w:val="24"/>
        </w:rPr>
      </w:pPr>
      <w:r w:rsidRPr="00906B94">
        <w:rPr>
          <w:rFonts w:ascii="Times New Roman" w:hAnsi="Times New Roman"/>
          <w:sz w:val="24"/>
          <w:szCs w:val="24"/>
        </w:rPr>
        <w:t>(  ) Faço um orçamento e pesquiso o melhor preço.</w:t>
      </w:r>
    </w:p>
    <w:p w14:paraId="1BC05F4B" w14:textId="77777777" w:rsidR="00906B94" w:rsidRPr="00906B94" w:rsidRDefault="00906B94" w:rsidP="00906B94">
      <w:pPr>
        <w:pStyle w:val="PargrafodaLista"/>
        <w:spacing w:line="276" w:lineRule="auto"/>
        <w:jc w:val="both"/>
        <w:rPr>
          <w:rFonts w:ascii="Times New Roman" w:hAnsi="Times New Roman"/>
          <w:sz w:val="24"/>
          <w:szCs w:val="24"/>
        </w:rPr>
      </w:pPr>
      <w:r w:rsidRPr="00906B94">
        <w:rPr>
          <w:rFonts w:ascii="Times New Roman" w:hAnsi="Times New Roman"/>
          <w:sz w:val="24"/>
          <w:szCs w:val="24"/>
        </w:rPr>
        <w:t>(  ) Compro em parcelas de acordo com meu orçamento mensal.</w:t>
      </w:r>
    </w:p>
    <w:p w14:paraId="3E148063" w14:textId="77777777" w:rsidR="00906B94" w:rsidRPr="00906B94" w:rsidRDefault="00906B94" w:rsidP="00906B94">
      <w:pPr>
        <w:pStyle w:val="PargrafodaLista"/>
        <w:spacing w:line="276" w:lineRule="auto"/>
        <w:jc w:val="both"/>
        <w:rPr>
          <w:rFonts w:ascii="Times New Roman" w:hAnsi="Times New Roman"/>
          <w:sz w:val="24"/>
          <w:szCs w:val="24"/>
        </w:rPr>
      </w:pPr>
      <w:r w:rsidRPr="00906B94">
        <w:rPr>
          <w:rFonts w:ascii="Times New Roman" w:hAnsi="Times New Roman"/>
          <w:sz w:val="24"/>
          <w:szCs w:val="24"/>
        </w:rPr>
        <w:t>(  ) Consulto mais de uma pessoa antes da compra.</w:t>
      </w:r>
    </w:p>
    <w:p w14:paraId="338E1C06" w14:textId="77777777" w:rsidR="00906B94" w:rsidRPr="00906B94" w:rsidRDefault="00906B94" w:rsidP="00906B94">
      <w:pPr>
        <w:pStyle w:val="PargrafodaLista"/>
        <w:spacing w:line="276" w:lineRule="auto"/>
        <w:jc w:val="both"/>
        <w:rPr>
          <w:rFonts w:ascii="Times New Roman" w:hAnsi="Times New Roman"/>
          <w:sz w:val="24"/>
          <w:szCs w:val="24"/>
        </w:rPr>
      </w:pPr>
    </w:p>
    <w:p w14:paraId="6DD5E5A6" w14:textId="41D77DE0" w:rsidR="00906B94" w:rsidRPr="00906B94" w:rsidRDefault="00906B94" w:rsidP="00906B94">
      <w:pPr>
        <w:pStyle w:val="PargrafodaLista"/>
        <w:numPr>
          <w:ilvl w:val="0"/>
          <w:numId w:val="27"/>
        </w:numPr>
        <w:spacing w:after="160" w:line="276" w:lineRule="auto"/>
        <w:jc w:val="both"/>
        <w:rPr>
          <w:rFonts w:ascii="Times New Roman" w:hAnsi="Times New Roman"/>
          <w:sz w:val="24"/>
          <w:szCs w:val="24"/>
        </w:rPr>
      </w:pPr>
      <w:r w:rsidRPr="00906B94">
        <w:rPr>
          <w:rFonts w:ascii="Times New Roman" w:hAnsi="Times New Roman"/>
          <w:sz w:val="24"/>
          <w:szCs w:val="24"/>
        </w:rPr>
        <w:t>Você tem conhecimento dos seus direitos trabalhistas como colaborador dentro desta organização</w:t>
      </w:r>
      <w:r w:rsidR="0044464D">
        <w:rPr>
          <w:rFonts w:ascii="Times New Roman" w:hAnsi="Times New Roman"/>
          <w:sz w:val="24"/>
          <w:szCs w:val="24"/>
        </w:rPr>
        <w:t>?</w:t>
      </w:r>
    </w:p>
    <w:p w14:paraId="41D7F87B" w14:textId="77777777" w:rsidR="00906B94" w:rsidRPr="00906B94" w:rsidRDefault="00906B94" w:rsidP="00906B94">
      <w:pPr>
        <w:pStyle w:val="PargrafodaLista"/>
        <w:spacing w:line="276" w:lineRule="auto"/>
        <w:jc w:val="both"/>
        <w:rPr>
          <w:rFonts w:ascii="Times New Roman" w:hAnsi="Times New Roman"/>
          <w:sz w:val="24"/>
          <w:szCs w:val="24"/>
        </w:rPr>
      </w:pPr>
    </w:p>
    <w:p w14:paraId="1564652C" w14:textId="77777777" w:rsidR="00906B94" w:rsidRPr="00906B94" w:rsidRDefault="00906B94" w:rsidP="00906B94">
      <w:pPr>
        <w:pStyle w:val="PargrafodaLista"/>
        <w:spacing w:line="276" w:lineRule="auto"/>
        <w:jc w:val="both"/>
        <w:rPr>
          <w:rFonts w:ascii="Times New Roman" w:hAnsi="Times New Roman"/>
          <w:sz w:val="24"/>
          <w:szCs w:val="24"/>
        </w:rPr>
      </w:pPr>
      <w:r w:rsidRPr="00906B94">
        <w:rPr>
          <w:rFonts w:ascii="Times New Roman" w:hAnsi="Times New Roman"/>
          <w:sz w:val="24"/>
          <w:szCs w:val="24"/>
        </w:rPr>
        <w:t>(  ) Sim</w:t>
      </w:r>
    </w:p>
    <w:p w14:paraId="4789FE55" w14:textId="77777777" w:rsidR="00906B94" w:rsidRPr="00906B94" w:rsidRDefault="00906B94" w:rsidP="00906B94">
      <w:pPr>
        <w:pStyle w:val="PargrafodaLista"/>
        <w:spacing w:line="276" w:lineRule="auto"/>
        <w:jc w:val="both"/>
        <w:rPr>
          <w:rFonts w:ascii="Times New Roman" w:hAnsi="Times New Roman"/>
          <w:sz w:val="24"/>
          <w:szCs w:val="24"/>
        </w:rPr>
      </w:pPr>
      <w:r w:rsidRPr="00906B94">
        <w:rPr>
          <w:rFonts w:ascii="Times New Roman" w:hAnsi="Times New Roman"/>
          <w:sz w:val="24"/>
          <w:szCs w:val="24"/>
        </w:rPr>
        <w:t xml:space="preserve">(  ) Não </w:t>
      </w:r>
    </w:p>
    <w:p w14:paraId="0C03ED43" w14:textId="109E9B99" w:rsidR="00906B94" w:rsidRPr="00906B94" w:rsidRDefault="00906B94" w:rsidP="00906B94">
      <w:pPr>
        <w:pStyle w:val="PargrafodaLista"/>
        <w:spacing w:line="276" w:lineRule="auto"/>
        <w:jc w:val="both"/>
        <w:rPr>
          <w:rFonts w:ascii="Times New Roman" w:hAnsi="Times New Roman"/>
          <w:sz w:val="24"/>
          <w:szCs w:val="24"/>
        </w:rPr>
      </w:pPr>
      <w:r w:rsidRPr="00906B94">
        <w:rPr>
          <w:rFonts w:ascii="Times New Roman" w:hAnsi="Times New Roman"/>
          <w:sz w:val="24"/>
          <w:szCs w:val="24"/>
        </w:rPr>
        <w:t xml:space="preserve">(  </w:t>
      </w:r>
      <w:r>
        <w:rPr>
          <w:rFonts w:ascii="Times New Roman" w:hAnsi="Times New Roman"/>
          <w:sz w:val="24"/>
          <w:szCs w:val="24"/>
        </w:rPr>
        <w:t>) Em parte</w:t>
      </w:r>
    </w:p>
    <w:p w14:paraId="74539C4C" w14:textId="77777777" w:rsidR="00906B94" w:rsidRPr="00906B94" w:rsidRDefault="00906B94" w:rsidP="00906B94">
      <w:pPr>
        <w:spacing w:before="100" w:beforeAutospacing="1" w:after="100" w:afterAutospacing="1"/>
        <w:jc w:val="both"/>
      </w:pPr>
    </w:p>
    <w:p w14:paraId="3576A67B" w14:textId="77777777" w:rsidR="007239CD" w:rsidRPr="00906B94" w:rsidRDefault="007239CD" w:rsidP="00906B94">
      <w:pPr>
        <w:spacing w:before="100" w:beforeAutospacing="1" w:after="100" w:afterAutospacing="1"/>
        <w:jc w:val="both"/>
        <w:rPr>
          <w:color w:val="000000"/>
        </w:rPr>
      </w:pPr>
    </w:p>
    <w:sectPr w:rsidR="007239CD" w:rsidRPr="00906B94" w:rsidSect="0027603C">
      <w:headerReference w:type="even" r:id="rId14"/>
      <w:headerReference w:type="default" r:id="rId15"/>
      <w:footerReference w:type="even" r:id="rId16"/>
      <w:footerReference w:type="default" r:id="rId17"/>
      <w:pgSz w:w="11906" w:h="16838"/>
      <w:pgMar w:top="1701" w:right="1134"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15006B" w14:textId="77777777" w:rsidR="00BC0529" w:rsidRDefault="00BC0529">
      <w:r>
        <w:separator/>
      </w:r>
    </w:p>
  </w:endnote>
  <w:endnote w:type="continuationSeparator" w:id="0">
    <w:p w14:paraId="10C11F0E" w14:textId="77777777" w:rsidR="00BC0529" w:rsidRDefault="00BC0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5B97EC" w14:textId="77777777" w:rsidR="00C6543D" w:rsidRDefault="00C6543D">
    <w:pPr>
      <w:pStyle w:val="Rodap"/>
    </w:pPr>
  </w:p>
  <w:p w14:paraId="39DFFF51" w14:textId="77777777" w:rsidR="001E3CB1" w:rsidRDefault="001E3CB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765B64" w14:textId="77777777" w:rsidR="00687031" w:rsidRPr="00A84AE4" w:rsidRDefault="00687031" w:rsidP="00A84AE4">
    <w:pPr>
      <w:rPr>
        <w:b/>
        <w:sz w:val="20"/>
        <w:szCs w:val="20"/>
      </w:rPr>
    </w:pPr>
  </w:p>
  <w:p w14:paraId="699CEC5C" w14:textId="5E303796" w:rsidR="00AB4E63" w:rsidRPr="00A84AE4" w:rsidRDefault="00AB4E63" w:rsidP="00AB4E63">
    <w:pPr>
      <w:pStyle w:val="Rodap"/>
      <w:jc w:val="center"/>
      <w:rPr>
        <w:sz w:val="20"/>
        <w:szCs w:val="20"/>
      </w:rPr>
    </w:pPr>
    <w:r>
      <w:rPr>
        <w:b/>
        <w:sz w:val="20"/>
        <w:szCs w:val="20"/>
      </w:rPr>
      <w:tab/>
    </w:r>
    <w:r w:rsidRPr="008E2B84">
      <w:rPr>
        <w:sz w:val="18"/>
        <w:szCs w:val="18"/>
        <w:lang w:val="pt-BR"/>
      </w:rPr>
      <w:t>Projeto de Aperfeiçoamento Teórico e Prático</w:t>
    </w:r>
    <w:r w:rsidRPr="008E2B84">
      <w:rPr>
        <w:sz w:val="18"/>
        <w:szCs w:val="18"/>
      </w:rPr>
      <w:t xml:space="preserve"> – </w:t>
    </w:r>
    <w:r w:rsidR="00C542EE">
      <w:rPr>
        <w:sz w:val="18"/>
        <w:szCs w:val="18"/>
        <w:lang w:val="pt-BR"/>
      </w:rPr>
      <w:t>Bagé</w:t>
    </w:r>
    <w:r w:rsidRPr="008E2B84">
      <w:rPr>
        <w:sz w:val="18"/>
        <w:szCs w:val="18"/>
      </w:rPr>
      <w:t xml:space="preserve"> – </w:t>
    </w:r>
    <w:r w:rsidRPr="008E2B84">
      <w:rPr>
        <w:sz w:val="18"/>
        <w:szCs w:val="18"/>
        <w:lang w:val="pt-BR"/>
      </w:rPr>
      <w:t>RS</w:t>
    </w:r>
    <w:r w:rsidRPr="008E2B84">
      <w:rPr>
        <w:sz w:val="18"/>
        <w:szCs w:val="18"/>
      </w:rPr>
      <w:t xml:space="preserve"> – Brasil</w:t>
    </w:r>
    <w:r>
      <w:rPr>
        <w:b/>
        <w:sz w:val="20"/>
        <w:szCs w:val="20"/>
      </w:rPr>
      <w:t xml:space="preserve"> </w:t>
    </w:r>
    <w:r>
      <w:rPr>
        <w:b/>
        <w:sz w:val="20"/>
        <w:szCs w:val="20"/>
      </w:rPr>
      <w:tab/>
    </w:r>
    <w:r w:rsidRPr="00A84AE4">
      <w:rPr>
        <w:sz w:val="20"/>
        <w:szCs w:val="20"/>
      </w:rPr>
      <w:fldChar w:fldCharType="begin"/>
    </w:r>
    <w:r w:rsidRPr="00A84AE4">
      <w:rPr>
        <w:sz w:val="20"/>
        <w:szCs w:val="20"/>
      </w:rPr>
      <w:instrText>PAGE   \* MERGEFORMAT</w:instrText>
    </w:r>
    <w:r w:rsidRPr="00A84AE4">
      <w:rPr>
        <w:sz w:val="20"/>
        <w:szCs w:val="20"/>
      </w:rPr>
      <w:fldChar w:fldCharType="separate"/>
    </w:r>
    <w:r w:rsidR="00D22CD8">
      <w:rPr>
        <w:noProof/>
        <w:sz w:val="20"/>
        <w:szCs w:val="20"/>
      </w:rPr>
      <w:t>17</w:t>
    </w:r>
    <w:r w:rsidRPr="00A84AE4">
      <w:rPr>
        <w:sz w:val="20"/>
        <w:szCs w:val="20"/>
      </w:rPr>
      <w:fldChar w:fldCharType="end"/>
    </w:r>
  </w:p>
  <w:p w14:paraId="442467E1" w14:textId="77777777" w:rsidR="00AB4E63" w:rsidRDefault="00AB4E63" w:rsidP="00AB4E63">
    <w:pPr>
      <w:pStyle w:val="Rodap"/>
      <w:jc w:val="center"/>
    </w:pPr>
  </w:p>
  <w:p w14:paraId="43B1F024" w14:textId="77777777" w:rsidR="00687031" w:rsidRDefault="00687031" w:rsidP="005213DB">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0E1D18" w14:textId="77777777" w:rsidR="00BC0529" w:rsidRDefault="00BC0529">
      <w:r>
        <w:separator/>
      </w:r>
    </w:p>
  </w:footnote>
  <w:footnote w:type="continuationSeparator" w:id="0">
    <w:p w14:paraId="4D43FFA3" w14:textId="77777777" w:rsidR="00BC0529" w:rsidRDefault="00BC05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DEE552" w14:textId="77777777" w:rsidR="00C6543D" w:rsidRDefault="00C6543D">
    <w:pPr>
      <w:pStyle w:val="Cabealho"/>
    </w:pPr>
  </w:p>
  <w:p w14:paraId="7A1062C9" w14:textId="77777777" w:rsidR="001E3CB1" w:rsidRDefault="001E3CB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D09B1" w14:textId="1F87E0FA" w:rsidR="00AB4E63" w:rsidRDefault="000E51D5" w:rsidP="00AB4E63">
    <w:pPr>
      <w:pStyle w:val="Cabealho"/>
      <w:tabs>
        <w:tab w:val="clear" w:pos="4419"/>
        <w:tab w:val="clear" w:pos="8838"/>
        <w:tab w:val="left" w:pos="2430"/>
        <w:tab w:val="left" w:pos="7455"/>
        <w:tab w:val="left" w:pos="8250"/>
      </w:tabs>
    </w:pPr>
    <w:r>
      <w:rPr>
        <w:noProof/>
      </w:rPr>
      <w:drawing>
        <wp:inline distT="0" distB="0" distL="0" distR="0" wp14:anchorId="71776845" wp14:editId="3ACE98AF">
          <wp:extent cx="962025" cy="962025"/>
          <wp:effectExtent l="0" t="0" r="9525" b="9525"/>
          <wp:docPr id="5" name="Imagem 5" descr="^AF6C0A68484F8AD3720B09226D65687167C5DCD457B033DED8^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F6C0A68484F8AD3720B09226D65687167C5DCD457B033DED8^pimgpsh_fullsize_dist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r w:rsidR="00AB4E63">
      <w:tab/>
    </w:r>
    <w:r w:rsidR="00AB4E63">
      <w:tab/>
    </w:r>
    <w:r>
      <w:rPr>
        <w:noProof/>
      </w:rPr>
      <w:drawing>
        <wp:inline distT="0" distB="0" distL="0" distR="0" wp14:anchorId="0CE8178E" wp14:editId="71E2777A">
          <wp:extent cx="942975" cy="923925"/>
          <wp:effectExtent l="0" t="0" r="9525" b="9525"/>
          <wp:docPr id="6"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2975" cy="923925"/>
                  </a:xfrm>
                  <a:prstGeom prst="rect">
                    <a:avLst/>
                  </a:prstGeom>
                  <a:noFill/>
                  <a:ln>
                    <a:noFill/>
                  </a:ln>
                </pic:spPr>
              </pic:pic>
            </a:graphicData>
          </a:graphic>
        </wp:inline>
      </w:drawing>
    </w:r>
    <w:r w:rsidR="00AB4E63">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DBCE04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CA1D10"/>
    <w:multiLevelType w:val="hybridMultilevel"/>
    <w:tmpl w:val="2FF0973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55B1408"/>
    <w:multiLevelType w:val="multilevel"/>
    <w:tmpl w:val="02AAA950"/>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1019498C"/>
    <w:multiLevelType w:val="hybridMultilevel"/>
    <w:tmpl w:val="2092034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1117693"/>
    <w:multiLevelType w:val="hybridMultilevel"/>
    <w:tmpl w:val="31665C9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57C7216"/>
    <w:multiLevelType w:val="hybridMultilevel"/>
    <w:tmpl w:val="0784A01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5D365A8"/>
    <w:multiLevelType w:val="hybridMultilevel"/>
    <w:tmpl w:val="6D0CEAA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A7B0B3D"/>
    <w:multiLevelType w:val="hybridMultilevel"/>
    <w:tmpl w:val="A9D255D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C6E4D66"/>
    <w:multiLevelType w:val="hybridMultilevel"/>
    <w:tmpl w:val="5D6EA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FE5D42"/>
    <w:multiLevelType w:val="hybridMultilevel"/>
    <w:tmpl w:val="F7F86D4E"/>
    <w:lvl w:ilvl="0" w:tplc="0416000D">
      <w:start w:val="1"/>
      <w:numFmt w:val="bullet"/>
      <w:lvlText w:val=""/>
      <w:lvlJc w:val="left"/>
      <w:pPr>
        <w:tabs>
          <w:tab w:val="num" w:pos="720"/>
        </w:tabs>
        <w:ind w:left="720" w:hanging="360"/>
      </w:pPr>
      <w:rPr>
        <w:rFonts w:ascii="Wingdings" w:hAnsi="Wingdings"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0" w15:restartNumberingAfterBreak="0">
    <w:nsid w:val="20DB1C3E"/>
    <w:multiLevelType w:val="hybridMultilevel"/>
    <w:tmpl w:val="2092034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16D795B"/>
    <w:multiLevelType w:val="hybridMultilevel"/>
    <w:tmpl w:val="69FE9B62"/>
    <w:lvl w:ilvl="0" w:tplc="DF82FE04">
      <w:start w:val="3"/>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27A6D8D"/>
    <w:multiLevelType w:val="hybridMultilevel"/>
    <w:tmpl w:val="F40AB2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46164E4"/>
    <w:multiLevelType w:val="hybridMultilevel"/>
    <w:tmpl w:val="88EE7A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6F01175"/>
    <w:multiLevelType w:val="hybridMultilevel"/>
    <w:tmpl w:val="41F4C342"/>
    <w:lvl w:ilvl="0" w:tplc="86529164">
      <w:start w:val="2"/>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862739D"/>
    <w:multiLevelType w:val="hybridMultilevel"/>
    <w:tmpl w:val="3A8EA93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E3D277C"/>
    <w:multiLevelType w:val="multilevel"/>
    <w:tmpl w:val="EB7A62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15:restartNumberingAfterBreak="0">
    <w:nsid w:val="30265920"/>
    <w:multiLevelType w:val="multilevel"/>
    <w:tmpl w:val="DA16FFEE"/>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15:restartNumberingAfterBreak="0">
    <w:nsid w:val="47CD49F1"/>
    <w:multiLevelType w:val="multilevel"/>
    <w:tmpl w:val="1D4080A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97F5C65"/>
    <w:multiLevelType w:val="hybridMultilevel"/>
    <w:tmpl w:val="B48E54E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56D07B4"/>
    <w:multiLevelType w:val="hybridMultilevel"/>
    <w:tmpl w:val="301CE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8A735A7"/>
    <w:multiLevelType w:val="multilevel"/>
    <w:tmpl w:val="2BF00CB2"/>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15:restartNumberingAfterBreak="0">
    <w:nsid w:val="5B2F672A"/>
    <w:multiLevelType w:val="hybridMultilevel"/>
    <w:tmpl w:val="02AAA950"/>
    <w:lvl w:ilvl="0" w:tplc="04160001">
      <w:start w:val="1"/>
      <w:numFmt w:val="bullet"/>
      <w:lvlText w:val=""/>
      <w:lvlJc w:val="left"/>
      <w:pPr>
        <w:tabs>
          <w:tab w:val="num" w:pos="720"/>
        </w:tabs>
        <w:ind w:left="720" w:hanging="360"/>
      </w:pPr>
      <w:rPr>
        <w:rFonts w:ascii="Symbol" w:hAnsi="Symbol"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3" w15:restartNumberingAfterBreak="0">
    <w:nsid w:val="5C46207D"/>
    <w:multiLevelType w:val="hybridMultilevel"/>
    <w:tmpl w:val="2208F56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B89433C"/>
    <w:multiLevelType w:val="hybridMultilevel"/>
    <w:tmpl w:val="B3CAEDF0"/>
    <w:lvl w:ilvl="0" w:tplc="89562570">
      <w:start w:val="4"/>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E1B5542"/>
    <w:multiLevelType w:val="hybridMultilevel"/>
    <w:tmpl w:val="1BBE881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43B5850"/>
    <w:multiLevelType w:val="hybridMultilevel"/>
    <w:tmpl w:val="725CA9C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FB76F90"/>
    <w:multiLevelType w:val="hybridMultilevel"/>
    <w:tmpl w:val="543A9DDC"/>
    <w:lvl w:ilvl="0" w:tplc="0416000F">
      <w:start w:val="1"/>
      <w:numFmt w:val="decimal"/>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27"/>
  </w:num>
  <w:num w:numId="2">
    <w:abstractNumId w:val="22"/>
  </w:num>
  <w:num w:numId="3">
    <w:abstractNumId w:val="2"/>
  </w:num>
  <w:num w:numId="4">
    <w:abstractNumId w:val="9"/>
  </w:num>
  <w:num w:numId="5">
    <w:abstractNumId w:val="21"/>
  </w:num>
  <w:num w:numId="6">
    <w:abstractNumId w:val="20"/>
  </w:num>
  <w:num w:numId="7">
    <w:abstractNumId w:val="17"/>
  </w:num>
  <w:num w:numId="8">
    <w:abstractNumId w:val="12"/>
  </w:num>
  <w:num w:numId="9">
    <w:abstractNumId w:val="16"/>
  </w:num>
  <w:num w:numId="10">
    <w:abstractNumId w:val="0"/>
  </w:num>
  <w:num w:numId="11">
    <w:abstractNumId w:val="14"/>
  </w:num>
  <w:num w:numId="12">
    <w:abstractNumId w:val="11"/>
  </w:num>
  <w:num w:numId="13">
    <w:abstractNumId w:val="8"/>
  </w:num>
  <w:num w:numId="14">
    <w:abstractNumId w:val="24"/>
  </w:num>
  <w:num w:numId="15">
    <w:abstractNumId w:val="15"/>
  </w:num>
  <w:num w:numId="16">
    <w:abstractNumId w:val="18"/>
  </w:num>
  <w:num w:numId="17">
    <w:abstractNumId w:val="19"/>
  </w:num>
  <w:num w:numId="18">
    <w:abstractNumId w:val="23"/>
  </w:num>
  <w:num w:numId="19">
    <w:abstractNumId w:val="6"/>
  </w:num>
  <w:num w:numId="20">
    <w:abstractNumId w:val="1"/>
  </w:num>
  <w:num w:numId="21">
    <w:abstractNumId w:val="7"/>
  </w:num>
  <w:num w:numId="22">
    <w:abstractNumId w:val="5"/>
  </w:num>
  <w:num w:numId="23">
    <w:abstractNumId w:val="13"/>
  </w:num>
  <w:num w:numId="24">
    <w:abstractNumId w:val="25"/>
  </w:num>
  <w:num w:numId="25">
    <w:abstractNumId w:val="26"/>
  </w:num>
  <w:num w:numId="26">
    <w:abstractNumId w:val="4"/>
  </w:num>
  <w:num w:numId="27">
    <w:abstractNumId w:val="3"/>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6C4"/>
    <w:rsid w:val="00004B5F"/>
    <w:rsid w:val="00012469"/>
    <w:rsid w:val="00012A74"/>
    <w:rsid w:val="00020DD7"/>
    <w:rsid w:val="0002195A"/>
    <w:rsid w:val="000243E9"/>
    <w:rsid w:val="000367BA"/>
    <w:rsid w:val="00037659"/>
    <w:rsid w:val="00046623"/>
    <w:rsid w:val="00057D10"/>
    <w:rsid w:val="00062F26"/>
    <w:rsid w:val="000B6BDE"/>
    <w:rsid w:val="000C2B3E"/>
    <w:rsid w:val="000D365A"/>
    <w:rsid w:val="000E1EB0"/>
    <w:rsid w:val="000E3761"/>
    <w:rsid w:val="000E51D5"/>
    <w:rsid w:val="000E5ECF"/>
    <w:rsid w:val="000E75C9"/>
    <w:rsid w:val="00105B9B"/>
    <w:rsid w:val="00112C55"/>
    <w:rsid w:val="001150B2"/>
    <w:rsid w:val="001345EA"/>
    <w:rsid w:val="00150E3D"/>
    <w:rsid w:val="00151CA1"/>
    <w:rsid w:val="00156155"/>
    <w:rsid w:val="001600FD"/>
    <w:rsid w:val="001617D0"/>
    <w:rsid w:val="0016576F"/>
    <w:rsid w:val="0017515D"/>
    <w:rsid w:val="00190D3F"/>
    <w:rsid w:val="00191F7B"/>
    <w:rsid w:val="001A236C"/>
    <w:rsid w:val="001A6939"/>
    <w:rsid w:val="001A7A7C"/>
    <w:rsid w:val="001B150A"/>
    <w:rsid w:val="001D527A"/>
    <w:rsid w:val="001E3CB1"/>
    <w:rsid w:val="001E418A"/>
    <w:rsid w:val="001E443E"/>
    <w:rsid w:val="001E5936"/>
    <w:rsid w:val="001E644F"/>
    <w:rsid w:val="001E6592"/>
    <w:rsid w:val="001F00F7"/>
    <w:rsid w:val="001F0986"/>
    <w:rsid w:val="001F76D9"/>
    <w:rsid w:val="0021599E"/>
    <w:rsid w:val="00217906"/>
    <w:rsid w:val="0022398B"/>
    <w:rsid w:val="002266E0"/>
    <w:rsid w:val="002328D7"/>
    <w:rsid w:val="00233FE1"/>
    <w:rsid w:val="00240139"/>
    <w:rsid w:val="002406DE"/>
    <w:rsid w:val="00245B5F"/>
    <w:rsid w:val="002545D1"/>
    <w:rsid w:val="002678EB"/>
    <w:rsid w:val="0027603C"/>
    <w:rsid w:val="002846FA"/>
    <w:rsid w:val="0029588F"/>
    <w:rsid w:val="002A108D"/>
    <w:rsid w:val="002A1CB3"/>
    <w:rsid w:val="002A31A1"/>
    <w:rsid w:val="002B7CCB"/>
    <w:rsid w:val="002C01E5"/>
    <w:rsid w:val="002D1C3F"/>
    <w:rsid w:val="002D1DA2"/>
    <w:rsid w:val="002E5F05"/>
    <w:rsid w:val="002E6641"/>
    <w:rsid w:val="002E7F92"/>
    <w:rsid w:val="002F53BF"/>
    <w:rsid w:val="002F69EA"/>
    <w:rsid w:val="00311FEF"/>
    <w:rsid w:val="00313C9F"/>
    <w:rsid w:val="00322564"/>
    <w:rsid w:val="00331311"/>
    <w:rsid w:val="003315BF"/>
    <w:rsid w:val="003329BB"/>
    <w:rsid w:val="00333298"/>
    <w:rsid w:val="00336295"/>
    <w:rsid w:val="00356D77"/>
    <w:rsid w:val="00365AAB"/>
    <w:rsid w:val="00366284"/>
    <w:rsid w:val="00370D5D"/>
    <w:rsid w:val="00377957"/>
    <w:rsid w:val="003906FB"/>
    <w:rsid w:val="0039221E"/>
    <w:rsid w:val="00396FE3"/>
    <w:rsid w:val="00397DE5"/>
    <w:rsid w:val="003A4AD9"/>
    <w:rsid w:val="003A4BC2"/>
    <w:rsid w:val="003B36B8"/>
    <w:rsid w:val="003B4310"/>
    <w:rsid w:val="003B47EA"/>
    <w:rsid w:val="003C7BC6"/>
    <w:rsid w:val="003E0611"/>
    <w:rsid w:val="003E6112"/>
    <w:rsid w:val="003F02EA"/>
    <w:rsid w:val="003F4BD9"/>
    <w:rsid w:val="003F69C4"/>
    <w:rsid w:val="004112C9"/>
    <w:rsid w:val="00412A6F"/>
    <w:rsid w:val="00412EFC"/>
    <w:rsid w:val="00421D42"/>
    <w:rsid w:val="00422385"/>
    <w:rsid w:val="00423BDB"/>
    <w:rsid w:val="004343AC"/>
    <w:rsid w:val="00440461"/>
    <w:rsid w:val="00440DA4"/>
    <w:rsid w:val="0044464D"/>
    <w:rsid w:val="00461EEB"/>
    <w:rsid w:val="00472AFE"/>
    <w:rsid w:val="00482AAA"/>
    <w:rsid w:val="00482FB8"/>
    <w:rsid w:val="0048483E"/>
    <w:rsid w:val="004911DC"/>
    <w:rsid w:val="00497CC4"/>
    <w:rsid w:val="004B35D2"/>
    <w:rsid w:val="004B3B53"/>
    <w:rsid w:val="004B505C"/>
    <w:rsid w:val="004B64D6"/>
    <w:rsid w:val="004C62D3"/>
    <w:rsid w:val="004E0511"/>
    <w:rsid w:val="004E3418"/>
    <w:rsid w:val="004F2169"/>
    <w:rsid w:val="004F3A52"/>
    <w:rsid w:val="00506482"/>
    <w:rsid w:val="00512FDD"/>
    <w:rsid w:val="005213DB"/>
    <w:rsid w:val="005232C5"/>
    <w:rsid w:val="00531E4D"/>
    <w:rsid w:val="00537671"/>
    <w:rsid w:val="00545008"/>
    <w:rsid w:val="0055771A"/>
    <w:rsid w:val="0058004F"/>
    <w:rsid w:val="00580868"/>
    <w:rsid w:val="005847F6"/>
    <w:rsid w:val="0059326B"/>
    <w:rsid w:val="005A2316"/>
    <w:rsid w:val="005A2A03"/>
    <w:rsid w:val="005A2F73"/>
    <w:rsid w:val="005A4B65"/>
    <w:rsid w:val="005A5C04"/>
    <w:rsid w:val="005A6587"/>
    <w:rsid w:val="005B3D0B"/>
    <w:rsid w:val="005B5D85"/>
    <w:rsid w:val="005C2BFA"/>
    <w:rsid w:val="005E659D"/>
    <w:rsid w:val="005F3713"/>
    <w:rsid w:val="005F413C"/>
    <w:rsid w:val="00600676"/>
    <w:rsid w:val="0060575E"/>
    <w:rsid w:val="006115AA"/>
    <w:rsid w:val="00617DDA"/>
    <w:rsid w:val="00631FA2"/>
    <w:rsid w:val="0063789E"/>
    <w:rsid w:val="00641F15"/>
    <w:rsid w:val="00647865"/>
    <w:rsid w:val="00647E26"/>
    <w:rsid w:val="00663C2D"/>
    <w:rsid w:val="006709A3"/>
    <w:rsid w:val="0068074C"/>
    <w:rsid w:val="00680AEE"/>
    <w:rsid w:val="00683474"/>
    <w:rsid w:val="00687031"/>
    <w:rsid w:val="00693136"/>
    <w:rsid w:val="006967B1"/>
    <w:rsid w:val="006A1D13"/>
    <w:rsid w:val="006A1E52"/>
    <w:rsid w:val="006A6F1A"/>
    <w:rsid w:val="006C76FA"/>
    <w:rsid w:val="006D0A69"/>
    <w:rsid w:val="006D0F73"/>
    <w:rsid w:val="006E32A5"/>
    <w:rsid w:val="006E6991"/>
    <w:rsid w:val="007239CD"/>
    <w:rsid w:val="00723CA0"/>
    <w:rsid w:val="00732328"/>
    <w:rsid w:val="00737D4E"/>
    <w:rsid w:val="0074144D"/>
    <w:rsid w:val="00741B1A"/>
    <w:rsid w:val="0074441D"/>
    <w:rsid w:val="00745DBA"/>
    <w:rsid w:val="00751BB9"/>
    <w:rsid w:val="00761FF6"/>
    <w:rsid w:val="00764D89"/>
    <w:rsid w:val="00783F0E"/>
    <w:rsid w:val="00790E48"/>
    <w:rsid w:val="00795E31"/>
    <w:rsid w:val="0079609C"/>
    <w:rsid w:val="007A17CE"/>
    <w:rsid w:val="007A3613"/>
    <w:rsid w:val="007A792F"/>
    <w:rsid w:val="007C093A"/>
    <w:rsid w:val="007C0A9C"/>
    <w:rsid w:val="007C44CE"/>
    <w:rsid w:val="007D4F5D"/>
    <w:rsid w:val="007D7127"/>
    <w:rsid w:val="007F5D39"/>
    <w:rsid w:val="00810CCA"/>
    <w:rsid w:val="00821AB6"/>
    <w:rsid w:val="00847109"/>
    <w:rsid w:val="008569F5"/>
    <w:rsid w:val="00856F46"/>
    <w:rsid w:val="00883CE7"/>
    <w:rsid w:val="00887CFB"/>
    <w:rsid w:val="008B190A"/>
    <w:rsid w:val="008B53DC"/>
    <w:rsid w:val="008C5FBC"/>
    <w:rsid w:val="008C64DD"/>
    <w:rsid w:val="008E2B84"/>
    <w:rsid w:val="008E4CE5"/>
    <w:rsid w:val="008E6459"/>
    <w:rsid w:val="00906B94"/>
    <w:rsid w:val="00906D8C"/>
    <w:rsid w:val="00922FEF"/>
    <w:rsid w:val="00924A03"/>
    <w:rsid w:val="0092599C"/>
    <w:rsid w:val="00932F6C"/>
    <w:rsid w:val="009361DC"/>
    <w:rsid w:val="00936A7E"/>
    <w:rsid w:val="0093797A"/>
    <w:rsid w:val="009452DD"/>
    <w:rsid w:val="009525EE"/>
    <w:rsid w:val="00957E86"/>
    <w:rsid w:val="00965ECC"/>
    <w:rsid w:val="00966FA1"/>
    <w:rsid w:val="009778C5"/>
    <w:rsid w:val="00981103"/>
    <w:rsid w:val="0098208C"/>
    <w:rsid w:val="009832AD"/>
    <w:rsid w:val="009A2A04"/>
    <w:rsid w:val="009A36E7"/>
    <w:rsid w:val="009B379A"/>
    <w:rsid w:val="009C154E"/>
    <w:rsid w:val="009C5467"/>
    <w:rsid w:val="009E1772"/>
    <w:rsid w:val="009E44D8"/>
    <w:rsid w:val="009F466E"/>
    <w:rsid w:val="00A013F2"/>
    <w:rsid w:val="00A05CEB"/>
    <w:rsid w:val="00A11A1D"/>
    <w:rsid w:val="00A11A36"/>
    <w:rsid w:val="00A154E6"/>
    <w:rsid w:val="00A17C40"/>
    <w:rsid w:val="00A233D7"/>
    <w:rsid w:val="00A31C21"/>
    <w:rsid w:val="00A43B71"/>
    <w:rsid w:val="00A4474A"/>
    <w:rsid w:val="00A57604"/>
    <w:rsid w:val="00A6593B"/>
    <w:rsid w:val="00A67E7D"/>
    <w:rsid w:val="00A71B95"/>
    <w:rsid w:val="00A84AE4"/>
    <w:rsid w:val="00A8505B"/>
    <w:rsid w:val="00A85474"/>
    <w:rsid w:val="00AB4E63"/>
    <w:rsid w:val="00AC7D73"/>
    <w:rsid w:val="00AD2B1A"/>
    <w:rsid w:val="00AD7CDE"/>
    <w:rsid w:val="00AF6E5D"/>
    <w:rsid w:val="00B034F9"/>
    <w:rsid w:val="00B0466F"/>
    <w:rsid w:val="00B1341F"/>
    <w:rsid w:val="00B20E61"/>
    <w:rsid w:val="00B34F8C"/>
    <w:rsid w:val="00B41836"/>
    <w:rsid w:val="00B4428E"/>
    <w:rsid w:val="00B452A4"/>
    <w:rsid w:val="00B45D92"/>
    <w:rsid w:val="00B54BB8"/>
    <w:rsid w:val="00B70217"/>
    <w:rsid w:val="00B8034C"/>
    <w:rsid w:val="00B81003"/>
    <w:rsid w:val="00B83ADE"/>
    <w:rsid w:val="00B90036"/>
    <w:rsid w:val="00B91D4E"/>
    <w:rsid w:val="00BA2FE6"/>
    <w:rsid w:val="00BA654F"/>
    <w:rsid w:val="00BA6B88"/>
    <w:rsid w:val="00BB305D"/>
    <w:rsid w:val="00BC0067"/>
    <w:rsid w:val="00BC0529"/>
    <w:rsid w:val="00BC5970"/>
    <w:rsid w:val="00BD042F"/>
    <w:rsid w:val="00BD7DBD"/>
    <w:rsid w:val="00BE1E33"/>
    <w:rsid w:val="00BF03FF"/>
    <w:rsid w:val="00BF36F0"/>
    <w:rsid w:val="00BF4DE1"/>
    <w:rsid w:val="00C038D7"/>
    <w:rsid w:val="00C0521E"/>
    <w:rsid w:val="00C13DBF"/>
    <w:rsid w:val="00C20B78"/>
    <w:rsid w:val="00C35A41"/>
    <w:rsid w:val="00C43BEC"/>
    <w:rsid w:val="00C46E66"/>
    <w:rsid w:val="00C47ED0"/>
    <w:rsid w:val="00C542EE"/>
    <w:rsid w:val="00C55AEE"/>
    <w:rsid w:val="00C64E30"/>
    <w:rsid w:val="00C6543D"/>
    <w:rsid w:val="00C65C37"/>
    <w:rsid w:val="00C80273"/>
    <w:rsid w:val="00C92A1D"/>
    <w:rsid w:val="00CA17D3"/>
    <w:rsid w:val="00CA46A8"/>
    <w:rsid w:val="00CB4C8A"/>
    <w:rsid w:val="00CB727F"/>
    <w:rsid w:val="00CB75A2"/>
    <w:rsid w:val="00CD4D05"/>
    <w:rsid w:val="00CE24B1"/>
    <w:rsid w:val="00CF0E1C"/>
    <w:rsid w:val="00CF6708"/>
    <w:rsid w:val="00D020DF"/>
    <w:rsid w:val="00D134F5"/>
    <w:rsid w:val="00D136C4"/>
    <w:rsid w:val="00D212D9"/>
    <w:rsid w:val="00D229E0"/>
    <w:rsid w:val="00D22CD8"/>
    <w:rsid w:val="00D43F20"/>
    <w:rsid w:val="00D44C51"/>
    <w:rsid w:val="00D542AC"/>
    <w:rsid w:val="00D63C59"/>
    <w:rsid w:val="00D720C4"/>
    <w:rsid w:val="00D7568E"/>
    <w:rsid w:val="00D811EE"/>
    <w:rsid w:val="00D8371D"/>
    <w:rsid w:val="00D84F06"/>
    <w:rsid w:val="00D8747D"/>
    <w:rsid w:val="00DB1CD7"/>
    <w:rsid w:val="00DB3653"/>
    <w:rsid w:val="00DC3EDA"/>
    <w:rsid w:val="00DD11AE"/>
    <w:rsid w:val="00DE26F0"/>
    <w:rsid w:val="00DE452A"/>
    <w:rsid w:val="00DF153A"/>
    <w:rsid w:val="00DF29C2"/>
    <w:rsid w:val="00DF57C8"/>
    <w:rsid w:val="00DF72DD"/>
    <w:rsid w:val="00E00123"/>
    <w:rsid w:val="00E13681"/>
    <w:rsid w:val="00E15258"/>
    <w:rsid w:val="00E16204"/>
    <w:rsid w:val="00E167CC"/>
    <w:rsid w:val="00E17392"/>
    <w:rsid w:val="00E17417"/>
    <w:rsid w:val="00E20BDF"/>
    <w:rsid w:val="00E22E91"/>
    <w:rsid w:val="00E27D0D"/>
    <w:rsid w:val="00E40313"/>
    <w:rsid w:val="00E451A2"/>
    <w:rsid w:val="00E57FE7"/>
    <w:rsid w:val="00E60D4D"/>
    <w:rsid w:val="00E610E4"/>
    <w:rsid w:val="00E70150"/>
    <w:rsid w:val="00E7040E"/>
    <w:rsid w:val="00E71601"/>
    <w:rsid w:val="00E75546"/>
    <w:rsid w:val="00E82B8C"/>
    <w:rsid w:val="00E911FB"/>
    <w:rsid w:val="00E930E0"/>
    <w:rsid w:val="00EA12FD"/>
    <w:rsid w:val="00EB349E"/>
    <w:rsid w:val="00EB7920"/>
    <w:rsid w:val="00ED0CAF"/>
    <w:rsid w:val="00ED6F73"/>
    <w:rsid w:val="00EE260C"/>
    <w:rsid w:val="00EE486F"/>
    <w:rsid w:val="00EE70BD"/>
    <w:rsid w:val="00EF25E7"/>
    <w:rsid w:val="00EF3558"/>
    <w:rsid w:val="00EF5098"/>
    <w:rsid w:val="00F00569"/>
    <w:rsid w:val="00F13B17"/>
    <w:rsid w:val="00F201F0"/>
    <w:rsid w:val="00F25C80"/>
    <w:rsid w:val="00F26A26"/>
    <w:rsid w:val="00F274DD"/>
    <w:rsid w:val="00F27594"/>
    <w:rsid w:val="00F336BE"/>
    <w:rsid w:val="00F35903"/>
    <w:rsid w:val="00F43D00"/>
    <w:rsid w:val="00F511A0"/>
    <w:rsid w:val="00F5512A"/>
    <w:rsid w:val="00F61FA1"/>
    <w:rsid w:val="00F62AED"/>
    <w:rsid w:val="00F64C61"/>
    <w:rsid w:val="00F65B5D"/>
    <w:rsid w:val="00F667A6"/>
    <w:rsid w:val="00F71BD5"/>
    <w:rsid w:val="00F726BD"/>
    <w:rsid w:val="00F803C8"/>
    <w:rsid w:val="00F85F58"/>
    <w:rsid w:val="00F8746E"/>
    <w:rsid w:val="00F9054A"/>
    <w:rsid w:val="00F91FAB"/>
    <w:rsid w:val="00FB1BB2"/>
    <w:rsid w:val="00FB266B"/>
    <w:rsid w:val="00FB3F95"/>
    <w:rsid w:val="00FB60AD"/>
    <w:rsid w:val="00FB7D5B"/>
    <w:rsid w:val="00FC7E5B"/>
    <w:rsid w:val="00FD1DF3"/>
    <w:rsid w:val="00FD24DB"/>
    <w:rsid w:val="00FD27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57702950"/>
  <w15:docId w15:val="{B2E533B6-445E-47BF-9CCF-08D3F6744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semiHidden="1"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1A1"/>
    <w:rPr>
      <w:sz w:val="24"/>
      <w:szCs w:val="24"/>
    </w:rPr>
  </w:style>
  <w:style w:type="paragraph" w:styleId="Ttulo1">
    <w:name w:val="heading 1"/>
    <w:basedOn w:val="Normal"/>
    <w:link w:val="Ttulo1Char"/>
    <w:uiPriority w:val="9"/>
    <w:qFormat/>
    <w:locked/>
    <w:rsid w:val="00497CC4"/>
    <w:pPr>
      <w:spacing w:before="100" w:beforeAutospacing="1" w:after="100" w:afterAutospacing="1"/>
      <w:outlineLvl w:val="0"/>
    </w:pPr>
    <w:rPr>
      <w:b/>
      <w:bCs/>
      <w:kern w:val="36"/>
      <w:sz w:val="48"/>
      <w:szCs w:val="48"/>
    </w:rPr>
  </w:style>
  <w:style w:type="paragraph" w:styleId="Ttulo3">
    <w:name w:val="heading 3"/>
    <w:basedOn w:val="Normal"/>
    <w:next w:val="Normal"/>
    <w:link w:val="Ttulo3Char"/>
    <w:uiPriority w:val="9"/>
    <w:semiHidden/>
    <w:unhideWhenUsed/>
    <w:qFormat/>
    <w:locked/>
    <w:rsid w:val="00497CC4"/>
    <w:pPr>
      <w:keepNext/>
      <w:keepLines/>
      <w:spacing w:before="200" w:line="276" w:lineRule="auto"/>
      <w:outlineLvl w:val="2"/>
    </w:pPr>
    <w:rPr>
      <w:rFonts w:asciiTheme="majorHAnsi" w:eastAsiaTheme="majorEastAsia" w:hAnsiTheme="majorHAnsi" w:cstheme="majorBidi"/>
      <w:b/>
      <w:bCs/>
      <w:color w:val="5B9BD5" w:themeColor="accent1"/>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rPr>
      <w:lang w:val="x-none" w:eastAsia="x-none"/>
    </w:rPr>
  </w:style>
  <w:style w:type="table" w:styleId="Tabelacomgrade">
    <w:name w:val="Table Grid"/>
    <w:basedOn w:val="Tabelanormal"/>
    <w:rsid w:val="00E22E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D229E0"/>
    <w:pPr>
      <w:spacing w:before="100" w:beforeAutospacing="1" w:after="100" w:afterAutospacing="1"/>
    </w:pPr>
    <w:rPr>
      <w:rFonts w:ascii="Verdana" w:hAnsi="Verdana"/>
      <w:color w:val="003366"/>
      <w:sz w:val="17"/>
      <w:szCs w:val="17"/>
    </w:rPr>
  </w:style>
  <w:style w:type="character" w:styleId="nfase">
    <w:name w:val="Emphasis"/>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lang w:val="x-none" w:eastAsia="x-none"/>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lang w:val="x-none" w:eastAsia="x-none"/>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lang w:val="x-none" w:eastAsia="x-none"/>
    </w:rPr>
  </w:style>
  <w:style w:type="character" w:customStyle="1" w:styleId="ArticleTitleHeadingChar">
    <w:name w:val="ArticleTitleHeading Char"/>
    <w:link w:val="ArticleTitleHeading"/>
    <w:rsid w:val="0017515D"/>
    <w:rPr>
      <w:b/>
      <w:sz w:val="36"/>
      <w:szCs w:val="36"/>
      <w:lang w:val="x-none" w:eastAsia="x-none"/>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lang w:val="x-none" w:eastAsia="x-none"/>
    </w:rPr>
  </w:style>
  <w:style w:type="character" w:customStyle="1" w:styleId="SubsequentParagraphsTextStyleChar">
    <w:name w:val="SubsequentParagraphsTextStyle Char"/>
    <w:link w:val="SubsequentParagraphsTextStyle"/>
    <w:rsid w:val="0017515D"/>
    <w:rPr>
      <w:lang w:val="x-none" w:eastAsia="x-none"/>
    </w:rPr>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lang w:val="x-none" w:eastAsia="x-none"/>
    </w:rPr>
  </w:style>
  <w:style w:type="character" w:customStyle="1" w:styleId="AbstractStyleChar">
    <w:name w:val="AbstractStyle Char"/>
    <w:link w:val="AbstractStyle"/>
    <w:rsid w:val="0017515D"/>
    <w:rPr>
      <w:i/>
      <w:sz w:val="16"/>
      <w:lang w:val="x-none" w:eastAsia="x-none"/>
    </w:rPr>
  </w:style>
  <w:style w:type="paragraph" w:customStyle="1" w:styleId="AuthorBiographyText">
    <w:name w:val="AuthorBiographyText"/>
    <w:basedOn w:val="Normal"/>
    <w:next w:val="Normal"/>
    <w:link w:val="AuthorBiographyTextChar"/>
    <w:qFormat/>
    <w:rsid w:val="0017515D"/>
    <w:pPr>
      <w:spacing w:after="200" w:line="276" w:lineRule="auto"/>
    </w:pPr>
    <w:rPr>
      <w:sz w:val="20"/>
      <w:lang w:val="x-none" w:eastAsia="x-none"/>
    </w:rPr>
  </w:style>
  <w:style w:type="character" w:customStyle="1" w:styleId="AuthorBiographyTextChar">
    <w:name w:val="AuthorBiographyText Char"/>
    <w:link w:val="AuthorBiographyText"/>
    <w:rsid w:val="0017515D"/>
    <w:rPr>
      <w:szCs w:val="24"/>
      <w:lang w:val="x-none" w:eastAsia="x-none"/>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lang w:val="x-none" w:eastAsia="x-none"/>
    </w:rPr>
  </w:style>
  <w:style w:type="character" w:customStyle="1" w:styleId="FirstParaofSectionTextStyleChar">
    <w:name w:val="FirstParaofSectionTextStyle Char"/>
    <w:link w:val="FirstParaofSectionTextStyle"/>
    <w:rsid w:val="0017515D"/>
    <w:rPr>
      <w:lang w:val="x-none" w:eastAsia="x-none"/>
    </w:rPr>
  </w:style>
  <w:style w:type="paragraph" w:customStyle="1" w:styleId="KeywordsText">
    <w:name w:val="KeywordsText"/>
    <w:basedOn w:val="Normal"/>
    <w:link w:val="KeywordsTextChar"/>
    <w:qFormat/>
    <w:rsid w:val="0017515D"/>
    <w:pPr>
      <w:spacing w:after="200" w:line="276" w:lineRule="auto"/>
      <w:jc w:val="center"/>
    </w:pPr>
    <w:rPr>
      <w:i/>
      <w:sz w:val="16"/>
      <w:szCs w:val="20"/>
      <w:lang w:val="x-none" w:eastAsia="x-none"/>
    </w:rPr>
  </w:style>
  <w:style w:type="paragraph" w:customStyle="1" w:styleId="SectionHeadings">
    <w:name w:val="SectionHeadings"/>
    <w:basedOn w:val="Normal"/>
    <w:link w:val="SectionHeadingsChar"/>
    <w:qFormat/>
    <w:rsid w:val="0017515D"/>
    <w:pPr>
      <w:spacing w:before="200" w:after="200" w:line="276" w:lineRule="auto"/>
    </w:pPr>
    <w:rPr>
      <w:b/>
      <w:szCs w:val="20"/>
      <w:lang w:val="x-none" w:eastAsia="x-none"/>
    </w:rPr>
  </w:style>
  <w:style w:type="character" w:customStyle="1" w:styleId="KeywordsTextChar">
    <w:name w:val="KeywordsText Char"/>
    <w:link w:val="KeywordsText"/>
    <w:rsid w:val="0017515D"/>
    <w:rPr>
      <w:i/>
      <w:sz w:val="16"/>
      <w:lang w:val="x-none" w:eastAsia="x-none"/>
    </w:rPr>
  </w:style>
  <w:style w:type="character" w:customStyle="1" w:styleId="SectionHeadingsChar">
    <w:name w:val="SectionHeadings Char"/>
    <w:link w:val="SectionHeadings"/>
    <w:rsid w:val="0017515D"/>
    <w:rPr>
      <w:b/>
      <w:sz w:val="24"/>
      <w:lang w:val="x-none" w:eastAsia="x-none"/>
    </w:rPr>
  </w:style>
  <w:style w:type="paragraph" w:customStyle="1" w:styleId="BlockQuote">
    <w:name w:val="BlockQuote"/>
    <w:basedOn w:val="Normal"/>
    <w:link w:val="BlockQuoteChar"/>
    <w:qFormat/>
    <w:rsid w:val="0017515D"/>
    <w:pPr>
      <w:spacing w:before="200" w:after="200" w:line="276" w:lineRule="auto"/>
      <w:ind w:left="720"/>
    </w:pPr>
    <w:rPr>
      <w:sz w:val="20"/>
      <w:szCs w:val="20"/>
      <w:lang w:val="x-none" w:eastAsia="x-none"/>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rPr>
      <w:lang w:val="x-none" w:eastAsia="x-none"/>
    </w:rPr>
  </w:style>
  <w:style w:type="character" w:customStyle="1" w:styleId="SectionSubheading1Char">
    <w:name w:val="SectionSubheading1 Char"/>
    <w:link w:val="SectionSubheading1"/>
    <w:rsid w:val="0017515D"/>
    <w:rPr>
      <w:b/>
      <w:i/>
      <w:lang w:val="x-none" w:eastAsia="x-none"/>
    </w:rPr>
  </w:style>
  <w:style w:type="paragraph" w:styleId="Textodenotaderodap">
    <w:name w:val="footnote text"/>
    <w:basedOn w:val="Normal"/>
    <w:link w:val="TextodenotaderodapChar"/>
    <w:uiPriority w:val="99"/>
    <w:unhideWhenUsed/>
    <w:rsid w:val="0017515D"/>
    <w:pPr>
      <w:spacing w:after="200" w:line="276" w:lineRule="auto"/>
    </w:pPr>
    <w:rPr>
      <w:sz w:val="20"/>
      <w:szCs w:val="20"/>
      <w:lang w:val="x-none" w:eastAsia="x-none"/>
    </w:rPr>
  </w:style>
  <w:style w:type="character" w:customStyle="1" w:styleId="TextodenotaderodapChar">
    <w:name w:val="Texto de nota de rodapé Char"/>
    <w:link w:val="Textodenotaderodap"/>
    <w:uiPriority w:val="99"/>
    <w:rsid w:val="0017515D"/>
    <w:rPr>
      <w:lang w:val="x-none" w:eastAsia="x-none"/>
    </w:rPr>
  </w:style>
  <w:style w:type="character" w:styleId="Refdenotaderodap">
    <w:name w:val="footnote reference"/>
    <w:uiPriority w:val="99"/>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lang w:val="x-none" w:eastAsia="x-none"/>
    </w:rPr>
  </w:style>
  <w:style w:type="paragraph" w:customStyle="1" w:styleId="FirstParaOfSectionTextStyle0">
    <w:name w:val="FirstParaOfSectionTextStyle"/>
    <w:basedOn w:val="Normal"/>
    <w:link w:val="FirstParaOfSectionTextStyleChar0"/>
    <w:rsid w:val="0017515D"/>
    <w:pPr>
      <w:spacing w:after="200" w:line="276" w:lineRule="auto"/>
    </w:pPr>
    <w:rPr>
      <w:szCs w:val="20"/>
      <w:lang w:val="x-none" w:eastAsia="x-none"/>
    </w:rPr>
  </w:style>
  <w:style w:type="character" w:customStyle="1" w:styleId="FirstParaOfSectionTextStyleChar0">
    <w:name w:val="FirstParaOfSectionTextStyle Char"/>
    <w:link w:val="FirstParaOfSectionTextStyle0"/>
    <w:rsid w:val="0017515D"/>
    <w:rPr>
      <w:sz w:val="24"/>
      <w:lang w:val="x-none" w:eastAsia="x-none"/>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rPr>
      <w:lang w:val="x-none" w:eastAsia="x-none"/>
    </w:rPr>
  </w:style>
  <w:style w:type="character" w:customStyle="1" w:styleId="SourceLineforTablesFiguresChar">
    <w:name w:val="SourceLineforTables&amp;Figures Char"/>
    <w:link w:val="SourceLineforTablesFigures"/>
    <w:rsid w:val="0017515D"/>
    <w:rPr>
      <w:i/>
      <w:lang w:val="x-none" w:eastAsia="x-none"/>
    </w:rPr>
  </w:style>
  <w:style w:type="paragraph" w:customStyle="1" w:styleId="AcknowledgementHeader">
    <w:name w:val="AcknowledgementHeader"/>
    <w:basedOn w:val="Normal"/>
    <w:link w:val="AcknowledgementHeaderChar"/>
    <w:qFormat/>
    <w:rsid w:val="0017515D"/>
    <w:pPr>
      <w:spacing w:before="200" w:after="200" w:line="276" w:lineRule="auto"/>
    </w:pPr>
    <w:rPr>
      <w:b/>
      <w:lang w:val="x-none" w:eastAsia="x-none"/>
    </w:rPr>
  </w:style>
  <w:style w:type="character" w:customStyle="1" w:styleId="AcknowledgementHeaderChar">
    <w:name w:val="AcknowledgementHeader Char"/>
    <w:link w:val="AcknowledgementHeader"/>
    <w:rsid w:val="0017515D"/>
    <w:rPr>
      <w:b/>
      <w:sz w:val="24"/>
      <w:szCs w:val="24"/>
      <w:lang w:val="x-none" w:eastAsia="x-none"/>
    </w:rPr>
  </w:style>
  <w:style w:type="paragraph" w:customStyle="1" w:styleId="ReferencesHeading">
    <w:name w:val="ReferencesHeading"/>
    <w:basedOn w:val="Normal"/>
    <w:link w:val="ReferencesHeadingChar"/>
    <w:qFormat/>
    <w:rsid w:val="0017515D"/>
    <w:pPr>
      <w:spacing w:before="200" w:after="200" w:line="276" w:lineRule="auto"/>
      <w:jc w:val="center"/>
    </w:pPr>
    <w:rPr>
      <w:b/>
      <w:lang w:val="x-none" w:eastAsia="x-none"/>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lang w:val="x-none" w:eastAsia="x-none"/>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lang w:bidi="ar-SA"/>
    </w:rPr>
  </w:style>
  <w:style w:type="paragraph" w:customStyle="1" w:styleId="AboutTheAuthorsHeading">
    <w:name w:val="AboutTheAuthorsHeading"/>
    <w:basedOn w:val="ReferncesText"/>
    <w:link w:val="AboutTheAuthorsHeadingChar"/>
    <w:qFormat/>
    <w:rsid w:val="0017515D"/>
    <w:pPr>
      <w:spacing w:after="240"/>
      <w:jc w:val="center"/>
    </w:pPr>
    <w:rPr>
      <w:b/>
      <w:sz w:val="24"/>
      <w:lang w:val="x-none" w:eastAsia="x-none"/>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lang w:val="x-none" w:eastAsia="x-none"/>
    </w:rPr>
  </w:style>
  <w:style w:type="character" w:customStyle="1" w:styleId="AuthorNameHeadingChar">
    <w:name w:val="AuthorNameHeading Char"/>
    <w:link w:val="AuthorNameHeading"/>
    <w:rsid w:val="0017515D"/>
    <w:rPr>
      <w:b/>
      <w:i/>
      <w:sz w:val="24"/>
      <w:szCs w:val="24"/>
      <w:lang w:val="x-none" w:eastAsia="x-none"/>
    </w:rPr>
  </w:style>
  <w:style w:type="paragraph" w:styleId="Corpodetexto">
    <w:name w:val="Body Text"/>
    <w:basedOn w:val="Normal"/>
    <w:link w:val="CorpodetextoChar"/>
    <w:rsid w:val="000B6BDE"/>
    <w:pPr>
      <w:tabs>
        <w:tab w:val="left" w:pos="0"/>
      </w:tabs>
      <w:spacing w:line="480" w:lineRule="auto"/>
      <w:jc w:val="both"/>
    </w:pPr>
    <w:rPr>
      <w:rFonts w:ascii="Arial" w:hAnsi="Arial"/>
      <w:b/>
      <w:szCs w:val="20"/>
      <w:lang w:val="x-none"/>
    </w:rPr>
  </w:style>
  <w:style w:type="character" w:customStyle="1" w:styleId="CorpodetextoChar">
    <w:name w:val="Corpo de texto Char"/>
    <w:link w:val="Corpodetexto"/>
    <w:rsid w:val="000B6BDE"/>
    <w:rPr>
      <w:rFonts w:ascii="Arial" w:hAnsi="Arial"/>
      <w:b/>
      <w:sz w:val="24"/>
      <w:lang w:val="x-none"/>
    </w:rPr>
  </w:style>
  <w:style w:type="paragraph" w:customStyle="1" w:styleId="Normal14pt">
    <w:name w:val="Normal + 14 pt"/>
    <w:aliases w:val="Espaçamento entre linhas:  1,5 linha"/>
    <w:basedOn w:val="Normal"/>
    <w:rsid w:val="000B6BDE"/>
    <w:pPr>
      <w:spacing w:line="360" w:lineRule="auto"/>
    </w:pPr>
  </w:style>
  <w:style w:type="paragraph" w:styleId="PargrafodaLista">
    <w:name w:val="List Paragraph"/>
    <w:basedOn w:val="Normal"/>
    <w:uiPriority w:val="34"/>
    <w:qFormat/>
    <w:rsid w:val="002A108D"/>
    <w:pPr>
      <w:spacing w:after="200" w:line="288" w:lineRule="auto"/>
      <w:ind w:left="720"/>
      <w:contextualSpacing/>
    </w:pPr>
    <w:rPr>
      <w:rFonts w:ascii="Calibri" w:hAnsi="Calibri"/>
      <w:sz w:val="21"/>
      <w:szCs w:val="21"/>
      <w:lang w:eastAsia="en-US"/>
    </w:rPr>
  </w:style>
  <w:style w:type="character" w:customStyle="1" w:styleId="CabealhoChar">
    <w:name w:val="Cabeçalho Char"/>
    <w:basedOn w:val="Fontepargpadro"/>
    <w:link w:val="Cabealho"/>
    <w:uiPriority w:val="99"/>
    <w:rsid w:val="0027603C"/>
    <w:rPr>
      <w:sz w:val="24"/>
      <w:szCs w:val="24"/>
    </w:rPr>
  </w:style>
  <w:style w:type="character" w:customStyle="1" w:styleId="allowtextselection">
    <w:name w:val="allowtextselection"/>
    <w:basedOn w:val="Fontepargpadro"/>
    <w:rsid w:val="00EB349E"/>
  </w:style>
  <w:style w:type="character" w:customStyle="1" w:styleId="msonormal0">
    <w:name w:val="msonormal"/>
    <w:basedOn w:val="Fontepargpadro"/>
    <w:rsid w:val="00AF6E5D"/>
  </w:style>
  <w:style w:type="character" w:customStyle="1" w:styleId="apple-converted-space">
    <w:name w:val="apple-converted-space"/>
    <w:basedOn w:val="Fontepargpadro"/>
    <w:rsid w:val="00EE70BD"/>
  </w:style>
  <w:style w:type="paragraph" w:styleId="Legenda">
    <w:name w:val="caption"/>
    <w:basedOn w:val="Normal"/>
    <w:next w:val="Normal"/>
    <w:unhideWhenUsed/>
    <w:qFormat/>
    <w:locked/>
    <w:rsid w:val="00537671"/>
    <w:pPr>
      <w:spacing w:after="200"/>
    </w:pPr>
    <w:rPr>
      <w:i/>
      <w:iCs/>
      <w:color w:val="44546A" w:themeColor="text2"/>
      <w:sz w:val="18"/>
      <w:szCs w:val="18"/>
    </w:rPr>
  </w:style>
  <w:style w:type="character" w:customStyle="1" w:styleId="Ttulo1Char">
    <w:name w:val="Título 1 Char"/>
    <w:basedOn w:val="Fontepargpadro"/>
    <w:link w:val="Ttulo1"/>
    <w:uiPriority w:val="9"/>
    <w:rsid w:val="00497CC4"/>
    <w:rPr>
      <w:b/>
      <w:bCs/>
      <w:kern w:val="36"/>
      <w:sz w:val="48"/>
      <w:szCs w:val="48"/>
    </w:rPr>
  </w:style>
  <w:style w:type="character" w:customStyle="1" w:styleId="Ttulo3Char">
    <w:name w:val="Título 3 Char"/>
    <w:basedOn w:val="Fontepargpadro"/>
    <w:link w:val="Ttulo3"/>
    <w:uiPriority w:val="9"/>
    <w:semiHidden/>
    <w:rsid w:val="00497CC4"/>
    <w:rPr>
      <w:rFonts w:asciiTheme="majorHAnsi" w:eastAsiaTheme="majorEastAsia" w:hAnsiTheme="majorHAnsi" w:cstheme="majorBidi"/>
      <w:b/>
      <w:bCs/>
      <w:color w:val="5B9BD5" w:themeColor="accent1"/>
      <w:sz w:val="22"/>
      <w:szCs w:val="22"/>
      <w:lang w:eastAsia="en-US"/>
    </w:rPr>
  </w:style>
  <w:style w:type="character" w:styleId="Forte">
    <w:name w:val="Strong"/>
    <w:basedOn w:val="Fontepargpadro"/>
    <w:uiPriority w:val="22"/>
    <w:qFormat/>
    <w:locked/>
    <w:rsid w:val="00497C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08347">
      <w:bodyDiv w:val="1"/>
      <w:marLeft w:val="0"/>
      <w:marRight w:val="0"/>
      <w:marTop w:val="0"/>
      <w:marBottom w:val="0"/>
      <w:divBdr>
        <w:top w:val="none" w:sz="0" w:space="0" w:color="auto"/>
        <w:left w:val="none" w:sz="0" w:space="0" w:color="auto"/>
        <w:bottom w:val="none" w:sz="0" w:space="0" w:color="auto"/>
        <w:right w:val="none" w:sz="0" w:space="0" w:color="auto"/>
      </w:divBdr>
    </w:div>
    <w:div w:id="425349705">
      <w:bodyDiv w:val="1"/>
      <w:marLeft w:val="0"/>
      <w:marRight w:val="0"/>
      <w:marTop w:val="0"/>
      <w:marBottom w:val="0"/>
      <w:divBdr>
        <w:top w:val="none" w:sz="0" w:space="0" w:color="auto"/>
        <w:left w:val="none" w:sz="0" w:space="0" w:color="auto"/>
        <w:bottom w:val="none" w:sz="0" w:space="0" w:color="auto"/>
        <w:right w:val="none" w:sz="0" w:space="0" w:color="auto"/>
      </w:divBdr>
      <w:divsChild>
        <w:div w:id="850335332">
          <w:marLeft w:val="0"/>
          <w:marRight w:val="0"/>
          <w:marTop w:val="0"/>
          <w:marBottom w:val="0"/>
          <w:divBdr>
            <w:top w:val="none" w:sz="0" w:space="0" w:color="auto"/>
            <w:left w:val="none" w:sz="0" w:space="0" w:color="auto"/>
            <w:bottom w:val="none" w:sz="0" w:space="0" w:color="auto"/>
            <w:right w:val="none" w:sz="0" w:space="0" w:color="auto"/>
          </w:divBdr>
          <w:divsChild>
            <w:div w:id="775641233">
              <w:marLeft w:val="0"/>
              <w:marRight w:val="0"/>
              <w:marTop w:val="0"/>
              <w:marBottom w:val="0"/>
              <w:divBdr>
                <w:top w:val="none" w:sz="0" w:space="0" w:color="auto"/>
                <w:left w:val="none" w:sz="0" w:space="0" w:color="auto"/>
                <w:bottom w:val="none" w:sz="0" w:space="0" w:color="auto"/>
                <w:right w:val="none" w:sz="0" w:space="0" w:color="auto"/>
              </w:divBdr>
            </w:div>
            <w:div w:id="905073334">
              <w:marLeft w:val="0"/>
              <w:marRight w:val="0"/>
              <w:marTop w:val="0"/>
              <w:marBottom w:val="0"/>
              <w:divBdr>
                <w:top w:val="none" w:sz="0" w:space="0" w:color="auto"/>
                <w:left w:val="none" w:sz="0" w:space="0" w:color="auto"/>
                <w:bottom w:val="none" w:sz="0" w:space="0" w:color="auto"/>
                <w:right w:val="none" w:sz="0" w:space="0" w:color="auto"/>
              </w:divBdr>
            </w:div>
            <w:div w:id="1473327979">
              <w:marLeft w:val="0"/>
              <w:marRight w:val="0"/>
              <w:marTop w:val="0"/>
              <w:marBottom w:val="0"/>
              <w:divBdr>
                <w:top w:val="none" w:sz="0" w:space="0" w:color="auto"/>
                <w:left w:val="none" w:sz="0" w:space="0" w:color="auto"/>
                <w:bottom w:val="none" w:sz="0" w:space="0" w:color="auto"/>
                <w:right w:val="none" w:sz="0" w:space="0" w:color="auto"/>
              </w:divBdr>
            </w:div>
            <w:div w:id="168180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972635">
      <w:bodyDiv w:val="1"/>
      <w:marLeft w:val="0"/>
      <w:marRight w:val="0"/>
      <w:marTop w:val="0"/>
      <w:marBottom w:val="0"/>
      <w:divBdr>
        <w:top w:val="none" w:sz="0" w:space="0" w:color="auto"/>
        <w:left w:val="none" w:sz="0" w:space="0" w:color="auto"/>
        <w:bottom w:val="none" w:sz="0" w:space="0" w:color="auto"/>
        <w:right w:val="none" w:sz="0" w:space="0" w:color="auto"/>
      </w:divBdr>
    </w:div>
    <w:div w:id="465776278">
      <w:bodyDiv w:val="1"/>
      <w:marLeft w:val="0"/>
      <w:marRight w:val="0"/>
      <w:marTop w:val="0"/>
      <w:marBottom w:val="0"/>
      <w:divBdr>
        <w:top w:val="none" w:sz="0" w:space="0" w:color="auto"/>
        <w:left w:val="none" w:sz="0" w:space="0" w:color="auto"/>
        <w:bottom w:val="none" w:sz="0" w:space="0" w:color="auto"/>
        <w:right w:val="none" w:sz="0" w:space="0" w:color="auto"/>
      </w:divBdr>
    </w:div>
    <w:div w:id="503252654">
      <w:bodyDiv w:val="1"/>
      <w:marLeft w:val="0"/>
      <w:marRight w:val="0"/>
      <w:marTop w:val="0"/>
      <w:marBottom w:val="0"/>
      <w:divBdr>
        <w:top w:val="none" w:sz="0" w:space="0" w:color="auto"/>
        <w:left w:val="none" w:sz="0" w:space="0" w:color="auto"/>
        <w:bottom w:val="none" w:sz="0" w:space="0" w:color="auto"/>
        <w:right w:val="none" w:sz="0" w:space="0" w:color="auto"/>
      </w:divBdr>
    </w:div>
    <w:div w:id="1340890611">
      <w:bodyDiv w:val="1"/>
      <w:marLeft w:val="0"/>
      <w:marRight w:val="0"/>
      <w:marTop w:val="0"/>
      <w:marBottom w:val="0"/>
      <w:divBdr>
        <w:top w:val="none" w:sz="0" w:space="0" w:color="auto"/>
        <w:left w:val="none" w:sz="0" w:space="0" w:color="auto"/>
        <w:bottom w:val="none" w:sz="0" w:space="0" w:color="auto"/>
        <w:right w:val="none" w:sz="0" w:space="0" w:color="auto"/>
      </w:divBdr>
    </w:div>
    <w:div w:id="1549223403">
      <w:bodyDiv w:val="1"/>
      <w:marLeft w:val="0"/>
      <w:marRight w:val="0"/>
      <w:marTop w:val="0"/>
      <w:marBottom w:val="0"/>
      <w:divBdr>
        <w:top w:val="none" w:sz="0" w:space="0" w:color="auto"/>
        <w:left w:val="none" w:sz="0" w:space="0" w:color="auto"/>
        <w:bottom w:val="none" w:sz="0" w:space="0" w:color="auto"/>
        <w:right w:val="none" w:sz="0" w:space="0" w:color="auto"/>
      </w:divBdr>
    </w:div>
    <w:div w:id="1711805016">
      <w:bodyDiv w:val="1"/>
      <w:marLeft w:val="0"/>
      <w:marRight w:val="0"/>
      <w:marTop w:val="0"/>
      <w:marBottom w:val="0"/>
      <w:divBdr>
        <w:top w:val="none" w:sz="0" w:space="0" w:color="auto"/>
        <w:left w:val="none" w:sz="0" w:space="0" w:color="auto"/>
        <w:bottom w:val="none" w:sz="0" w:space="0" w:color="auto"/>
        <w:right w:val="none" w:sz="0" w:space="0" w:color="auto"/>
      </w:divBdr>
      <w:divsChild>
        <w:div w:id="642347162">
          <w:marLeft w:val="0"/>
          <w:marRight w:val="0"/>
          <w:marTop w:val="86"/>
          <w:marBottom w:val="0"/>
          <w:divBdr>
            <w:top w:val="none" w:sz="0" w:space="0" w:color="auto"/>
            <w:left w:val="none" w:sz="0" w:space="0" w:color="auto"/>
            <w:bottom w:val="none" w:sz="0" w:space="0" w:color="auto"/>
            <w:right w:val="none" w:sz="0" w:space="0" w:color="auto"/>
          </w:divBdr>
        </w:div>
      </w:divsChild>
    </w:div>
    <w:div w:id="1791123836">
      <w:bodyDiv w:val="1"/>
      <w:marLeft w:val="0"/>
      <w:marRight w:val="0"/>
      <w:marTop w:val="0"/>
      <w:marBottom w:val="0"/>
      <w:divBdr>
        <w:top w:val="none" w:sz="0" w:space="0" w:color="auto"/>
        <w:left w:val="none" w:sz="0" w:space="0" w:color="auto"/>
        <w:bottom w:val="none" w:sz="0" w:space="0" w:color="auto"/>
        <w:right w:val="none" w:sz="0" w:space="0" w:color="auto"/>
      </w:divBdr>
    </w:div>
    <w:div w:id="2025786207">
      <w:bodyDiv w:val="1"/>
      <w:marLeft w:val="0"/>
      <w:marRight w:val="0"/>
      <w:marTop w:val="0"/>
      <w:marBottom w:val="0"/>
      <w:divBdr>
        <w:top w:val="none" w:sz="0" w:space="0" w:color="auto"/>
        <w:left w:val="none" w:sz="0" w:space="0" w:color="auto"/>
        <w:bottom w:val="none" w:sz="0" w:space="0" w:color="auto"/>
        <w:right w:val="none" w:sz="0" w:space="0" w:color="auto"/>
      </w:divBdr>
    </w:div>
    <w:div w:id="2080594952">
      <w:bodyDiv w:val="1"/>
      <w:marLeft w:val="0"/>
      <w:marRight w:val="0"/>
      <w:marTop w:val="0"/>
      <w:marBottom w:val="0"/>
      <w:divBdr>
        <w:top w:val="none" w:sz="0" w:space="0" w:color="auto"/>
        <w:left w:val="none" w:sz="0" w:space="0" w:color="auto"/>
        <w:bottom w:val="none" w:sz="0" w:space="0" w:color="auto"/>
        <w:right w:val="none" w:sz="0" w:space="0" w:color="auto"/>
      </w:divBdr>
    </w:div>
    <w:div w:id="211478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na_07@outlook.com" TargetMode="External"/><Relationship Id="rId13" Type="http://schemas.openxmlformats.org/officeDocument/2006/relationships/chart" Target="charts/chart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rtigos.com/"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charts/_rels/chart1.xml.rels><?xml version="1.0" encoding="UTF-8" standalone="yes"?>
<Relationships xmlns="http://schemas.openxmlformats.org/package/2006/relationships"><Relationship Id="rId3" Type="http://schemas.openxmlformats.org/officeDocument/2006/relationships/package" Target="../embeddings/Planilha_do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Planilha_do_Microsoft_Excel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Planilha_do_Microsoft_Excel3.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pt-BR" sz="1200" b="0">
                <a:effectLst/>
                <a:latin typeface="Times New Roman" panose="02020603050405020304" pitchFamily="18" charset="0"/>
                <a:cs typeface="Times New Roman" panose="02020603050405020304" pitchFamily="18" charset="0"/>
              </a:rPr>
              <a:t>Quando você recebe seu salário, o</a:t>
            </a:r>
            <a:r>
              <a:rPr lang="pt-BR" sz="1200" b="0" baseline="0">
                <a:effectLst/>
                <a:latin typeface="Times New Roman" panose="02020603050405020304" pitchFamily="18" charset="0"/>
                <a:cs typeface="Times New Roman" panose="02020603050405020304" pitchFamily="18" charset="0"/>
              </a:rPr>
              <a:t> que você faz primeiro</a:t>
            </a:r>
            <a:r>
              <a:rPr lang="pt-BR" sz="1200" b="0">
                <a:effectLst/>
                <a:latin typeface="Times New Roman" panose="02020603050405020304" pitchFamily="18" charset="0"/>
                <a:cs typeface="Times New Roman" panose="02020603050405020304" pitchFamily="18" charset="0"/>
              </a:rPr>
              <a:t>:</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pt-BR"/>
        </a:p>
      </c:txPr>
    </c:title>
    <c:autoTitleDeleted val="0"/>
    <c:plotArea>
      <c:layout>
        <c:manualLayout>
          <c:layoutTarget val="inner"/>
          <c:xMode val="edge"/>
          <c:yMode val="edge"/>
          <c:x val="7.5009660250801982E-2"/>
          <c:y val="0.25670634920634922"/>
          <c:w val="0.90415700641586472"/>
          <c:h val="0.47327990251218599"/>
        </c:manualLayout>
      </c:layout>
      <c:barChart>
        <c:barDir val="col"/>
        <c:grouping val="clustered"/>
        <c:varyColors val="0"/>
        <c:ser>
          <c:idx val="0"/>
          <c:order val="0"/>
          <c:tx>
            <c:strRef>
              <c:f>Plan1!$B$1</c:f>
              <c:strCache>
                <c:ptCount val="1"/>
                <c:pt idx="0">
                  <c:v>Série 1</c:v>
                </c:pt>
              </c:strCache>
            </c:strRef>
          </c:tx>
          <c:spPr>
            <a:solidFill>
              <a:schemeClr val="accent1"/>
            </a:solidFill>
            <a:ln>
              <a:noFill/>
            </a:ln>
            <a:effectLst/>
          </c:spPr>
          <c:invertIfNegative val="0"/>
          <c:cat>
            <c:strRef>
              <c:f>Plan1!$A$2:$A$5</c:f>
              <c:strCache>
                <c:ptCount val="4"/>
                <c:pt idx="0">
                  <c:v>23% Separo para os gastos pessoais e restante gasto como quiser.</c:v>
                </c:pt>
                <c:pt idx="1">
                  <c:v>46% Pago as contas e guardo o que sobra.</c:v>
                </c:pt>
                <c:pt idx="2">
                  <c:v>23% Saio para curtir e depois vejo o que pagar.</c:v>
                </c:pt>
                <c:pt idx="3">
                  <c:v>8% Não tenho muito controle.</c:v>
                </c:pt>
              </c:strCache>
            </c:strRef>
          </c:cat>
          <c:val>
            <c:numRef>
              <c:f>Plan1!$B$2:$B$5</c:f>
              <c:numCache>
                <c:formatCode>0%</c:formatCode>
                <c:ptCount val="4"/>
                <c:pt idx="0">
                  <c:v>0.23</c:v>
                </c:pt>
                <c:pt idx="1">
                  <c:v>0.46</c:v>
                </c:pt>
                <c:pt idx="2">
                  <c:v>0.23</c:v>
                </c:pt>
                <c:pt idx="3">
                  <c:v>0.08</c:v>
                </c:pt>
              </c:numCache>
            </c:numRef>
          </c:val>
        </c:ser>
        <c:dLbls>
          <c:showLegendKey val="0"/>
          <c:showVal val="0"/>
          <c:showCatName val="0"/>
          <c:showSerName val="0"/>
          <c:showPercent val="0"/>
          <c:showBubbleSize val="0"/>
        </c:dLbls>
        <c:gapWidth val="219"/>
        <c:overlap val="-27"/>
        <c:axId val="1531144240"/>
        <c:axId val="1531149680"/>
      </c:barChart>
      <c:catAx>
        <c:axId val="1531144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crossAx val="1531149680"/>
        <c:crosses val="autoZero"/>
        <c:auto val="1"/>
        <c:lblAlgn val="ctr"/>
        <c:lblOffset val="100"/>
        <c:noMultiLvlLbl val="0"/>
      </c:catAx>
      <c:valAx>
        <c:axId val="15311496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crossAx val="15311442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pt-BR" sz="1100" b="0">
                <a:effectLst/>
                <a:latin typeface="Times New Roman" panose="02020603050405020304" pitchFamily="18" charset="0"/>
                <a:cs typeface="Times New Roman" panose="02020603050405020304" pitchFamily="18" charset="0"/>
              </a:rPr>
              <a:t>Quando você decide comprar um produto, qual é a sua atitude:</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pt-BR"/>
        </a:p>
      </c:txPr>
    </c:title>
    <c:autoTitleDeleted val="0"/>
    <c:plotArea>
      <c:layout/>
      <c:barChart>
        <c:barDir val="col"/>
        <c:grouping val="clustered"/>
        <c:varyColors val="0"/>
        <c:ser>
          <c:idx val="0"/>
          <c:order val="0"/>
          <c:tx>
            <c:strRef>
              <c:f>Plan1!$B$1</c:f>
              <c:strCache>
                <c:ptCount val="1"/>
                <c:pt idx="0">
                  <c:v>Colunas1</c:v>
                </c:pt>
              </c:strCache>
            </c:strRef>
          </c:tx>
          <c:spPr>
            <a:solidFill>
              <a:schemeClr val="accent1"/>
            </a:solidFill>
            <a:ln>
              <a:noFill/>
            </a:ln>
            <a:effectLst/>
          </c:spPr>
          <c:invertIfNegative val="0"/>
          <c:cat>
            <c:strRef>
              <c:f>Plan1!$A$2:$A$5</c:f>
              <c:strCache>
                <c:ptCount val="4"/>
                <c:pt idx="0">
                  <c:v>23% Geralmente compro por impulso.</c:v>
                </c:pt>
                <c:pt idx="1">
                  <c:v>23% Faço um orçamento e pesquiso o melhor preço.</c:v>
                </c:pt>
                <c:pt idx="2">
                  <c:v>39% Compro em parcelas de acordo com meu orçamento mensal.</c:v>
                </c:pt>
                <c:pt idx="3">
                  <c:v>Consulto mais de uma pessoa antes da compra.</c:v>
                </c:pt>
              </c:strCache>
            </c:strRef>
          </c:cat>
          <c:val>
            <c:numRef>
              <c:f>Plan1!$B$2:$B$5</c:f>
              <c:numCache>
                <c:formatCode>0%</c:formatCode>
                <c:ptCount val="4"/>
                <c:pt idx="0">
                  <c:v>0.23</c:v>
                </c:pt>
                <c:pt idx="1">
                  <c:v>0.23</c:v>
                </c:pt>
                <c:pt idx="2">
                  <c:v>0.39</c:v>
                </c:pt>
                <c:pt idx="3">
                  <c:v>0.15</c:v>
                </c:pt>
              </c:numCache>
            </c:numRef>
          </c:val>
        </c:ser>
        <c:dLbls>
          <c:showLegendKey val="0"/>
          <c:showVal val="0"/>
          <c:showCatName val="0"/>
          <c:showSerName val="0"/>
          <c:showPercent val="0"/>
          <c:showBubbleSize val="0"/>
        </c:dLbls>
        <c:gapWidth val="219"/>
        <c:overlap val="-27"/>
        <c:axId val="1531136080"/>
        <c:axId val="1531140976"/>
      </c:barChart>
      <c:catAx>
        <c:axId val="1531136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crossAx val="1531140976"/>
        <c:crosses val="autoZero"/>
        <c:auto val="1"/>
        <c:lblAlgn val="ctr"/>
        <c:lblOffset val="100"/>
        <c:noMultiLvlLbl val="0"/>
      </c:catAx>
      <c:valAx>
        <c:axId val="15311409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crossAx val="1531136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pt-BR" sz="1100" b="0" i="0" u="none" strike="noStrike" baseline="0">
                <a:effectLst/>
                <a:latin typeface="Times New Roman" panose="02020603050405020304" pitchFamily="18" charset="0"/>
                <a:cs typeface="Times New Roman" panose="02020603050405020304" pitchFamily="18" charset="0"/>
              </a:rPr>
              <a:t>Você tem conhecimento dos seus direitos trabalhistas como colaborador dentro desta organização</a:t>
            </a:r>
            <a:r>
              <a:rPr lang="pt-BR" sz="1100" b="0">
                <a:effectLst/>
                <a:latin typeface="Times New Roman" panose="02020603050405020304" pitchFamily="18" charset="0"/>
                <a:cs typeface="Times New Roman" panose="02020603050405020304" pitchFamily="18" charset="0"/>
              </a:rPr>
              <a:t>:</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pt-BR"/>
        </a:p>
      </c:txPr>
    </c:title>
    <c:autoTitleDeleted val="0"/>
    <c:plotArea>
      <c:layout>
        <c:manualLayout>
          <c:layoutTarget val="inner"/>
          <c:xMode val="edge"/>
          <c:yMode val="edge"/>
          <c:x val="7.5009660250801982E-2"/>
          <c:y val="0.25670634920634922"/>
          <c:w val="0.90415700641586472"/>
          <c:h val="0.47327990251218599"/>
        </c:manualLayout>
      </c:layout>
      <c:barChart>
        <c:barDir val="col"/>
        <c:grouping val="clustered"/>
        <c:varyColors val="0"/>
        <c:ser>
          <c:idx val="0"/>
          <c:order val="0"/>
          <c:tx>
            <c:strRef>
              <c:f>Plan1!$B$1</c:f>
              <c:strCache>
                <c:ptCount val="1"/>
                <c:pt idx="0">
                  <c:v>Série 1</c:v>
                </c:pt>
              </c:strCache>
            </c:strRef>
          </c:tx>
          <c:spPr>
            <a:solidFill>
              <a:schemeClr val="accent1"/>
            </a:solidFill>
            <a:ln>
              <a:noFill/>
            </a:ln>
            <a:effectLst/>
          </c:spPr>
          <c:invertIfNegative val="0"/>
          <c:cat>
            <c:strRef>
              <c:f>Plan1!$A$2:$A$5</c:f>
              <c:strCache>
                <c:ptCount val="3"/>
                <c:pt idx="0">
                  <c:v>31% Sim </c:v>
                </c:pt>
                <c:pt idx="1">
                  <c:v>15% Não</c:v>
                </c:pt>
                <c:pt idx="2">
                  <c:v>54% Em parte</c:v>
                </c:pt>
              </c:strCache>
            </c:strRef>
          </c:cat>
          <c:val>
            <c:numRef>
              <c:f>Plan1!$B$2:$B$5</c:f>
              <c:numCache>
                <c:formatCode>0%</c:formatCode>
                <c:ptCount val="4"/>
                <c:pt idx="0">
                  <c:v>0.31</c:v>
                </c:pt>
                <c:pt idx="1">
                  <c:v>0.15</c:v>
                </c:pt>
                <c:pt idx="2">
                  <c:v>0.54</c:v>
                </c:pt>
              </c:numCache>
            </c:numRef>
          </c:val>
        </c:ser>
        <c:dLbls>
          <c:showLegendKey val="0"/>
          <c:showVal val="0"/>
          <c:showCatName val="0"/>
          <c:showSerName val="0"/>
          <c:showPercent val="0"/>
          <c:showBubbleSize val="0"/>
        </c:dLbls>
        <c:gapWidth val="219"/>
        <c:overlap val="-27"/>
        <c:axId val="1541270672"/>
        <c:axId val="1541278288"/>
      </c:barChart>
      <c:catAx>
        <c:axId val="1541270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crossAx val="1541278288"/>
        <c:crosses val="autoZero"/>
        <c:auto val="1"/>
        <c:lblAlgn val="ctr"/>
        <c:lblOffset val="100"/>
        <c:noMultiLvlLbl val="0"/>
      </c:catAx>
      <c:valAx>
        <c:axId val="15412782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t-BR"/>
          </a:p>
        </c:txPr>
        <c:crossAx val="15412706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t-B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4D4812-E956-4A15-81ED-30B8EEA72B33}">
  <we:reference id="wa103087929" version="1.2.0.0" store="pt-BR"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A6B84-9996-4A5A-9FCA-8868C304F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4970</Words>
  <Characters>26842</Characters>
  <Application>Microsoft Office Word</Application>
  <DocSecurity>0</DocSecurity>
  <Lines>223</Lines>
  <Paragraphs>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Nome 1º autor, e-mail, instituição</vt:lpstr>
      <vt:lpstr>Nome 1º autor, e-mail, instituição</vt:lpstr>
    </vt:vector>
  </TitlesOfParts>
  <Company>FGV SP</Company>
  <LinksUpToDate>false</LinksUpToDate>
  <CharactersWithSpaces>31749</CharactersWithSpaces>
  <SharedDoc>false</SharedDoc>
  <HLinks>
    <vt:vector size="60" baseType="variant">
      <vt:variant>
        <vt:i4>7405667</vt:i4>
      </vt:variant>
      <vt:variant>
        <vt:i4>27</vt:i4>
      </vt:variant>
      <vt:variant>
        <vt:i4>0</vt:i4>
      </vt:variant>
      <vt:variant>
        <vt:i4>5</vt:i4>
      </vt:variant>
      <vt:variant>
        <vt:lpwstr>http://www.administradores.com.br/artigos/cotidiano/a-importancia-da-administracao-para-o-mundo/73151/</vt:lpwstr>
      </vt:variant>
      <vt:variant>
        <vt:lpwstr/>
      </vt:variant>
      <vt:variant>
        <vt:i4>1179706</vt:i4>
      </vt:variant>
      <vt:variant>
        <vt:i4>24</vt:i4>
      </vt:variant>
      <vt:variant>
        <vt:i4>0</vt:i4>
      </vt:variant>
      <vt:variant>
        <vt:i4>5</vt:i4>
      </vt:variant>
      <vt:variant>
        <vt:lpwstr>mailto:antoniazago@gmail.com</vt:lpwstr>
      </vt:variant>
      <vt:variant>
        <vt:lpwstr/>
      </vt:variant>
      <vt:variant>
        <vt:i4>1441855</vt:i4>
      </vt:variant>
      <vt:variant>
        <vt:i4>21</vt:i4>
      </vt:variant>
      <vt:variant>
        <vt:i4>0</vt:i4>
      </vt:variant>
      <vt:variant>
        <vt:i4>5</vt:i4>
      </vt:variant>
      <vt:variant>
        <vt:lpwstr>mailto:pamelapozzebon@gmail.com</vt:lpwstr>
      </vt:variant>
      <vt:variant>
        <vt:lpwstr/>
      </vt:variant>
      <vt:variant>
        <vt:i4>4194361</vt:i4>
      </vt:variant>
      <vt:variant>
        <vt:i4>18</vt:i4>
      </vt:variant>
      <vt:variant>
        <vt:i4>0</vt:i4>
      </vt:variant>
      <vt:variant>
        <vt:i4>5</vt:i4>
      </vt:variant>
      <vt:variant>
        <vt:lpwstr>mailto:lusilvapel1@gmail.com</vt:lpwstr>
      </vt:variant>
      <vt:variant>
        <vt:lpwstr/>
      </vt:variant>
      <vt:variant>
        <vt:i4>7012420</vt:i4>
      </vt:variant>
      <vt:variant>
        <vt:i4>15</vt:i4>
      </vt:variant>
      <vt:variant>
        <vt:i4>0</vt:i4>
      </vt:variant>
      <vt:variant>
        <vt:i4>5</vt:i4>
      </vt:variant>
      <vt:variant>
        <vt:lpwstr>mailto:letiazevedo@hotmail.com</vt:lpwstr>
      </vt:variant>
      <vt:variant>
        <vt:lpwstr/>
      </vt:variant>
      <vt:variant>
        <vt:i4>458760</vt:i4>
      </vt:variant>
      <vt:variant>
        <vt:i4>12</vt:i4>
      </vt:variant>
      <vt:variant>
        <vt:i4>0</vt:i4>
      </vt:variant>
      <vt:variant>
        <vt:i4>5</vt:i4>
      </vt:variant>
      <vt:variant>
        <vt:lpwstr>mailto:lu_roman24@hotmail.com</vt:lpwstr>
      </vt:variant>
      <vt:variant>
        <vt:lpwstr/>
      </vt:variant>
      <vt:variant>
        <vt:i4>6684752</vt:i4>
      </vt:variant>
      <vt:variant>
        <vt:i4>9</vt:i4>
      </vt:variant>
      <vt:variant>
        <vt:i4>0</vt:i4>
      </vt:variant>
      <vt:variant>
        <vt:i4>5</vt:i4>
      </vt:variant>
      <vt:variant>
        <vt:lpwstr>mailto:jvieiralemos@gmail.com</vt:lpwstr>
      </vt:variant>
      <vt:variant>
        <vt:lpwstr/>
      </vt:variant>
      <vt:variant>
        <vt:i4>6488138</vt:i4>
      </vt:variant>
      <vt:variant>
        <vt:i4>6</vt:i4>
      </vt:variant>
      <vt:variant>
        <vt:i4>0</vt:i4>
      </vt:variant>
      <vt:variant>
        <vt:i4>5</vt:i4>
      </vt:variant>
      <vt:variant>
        <vt:lpwstr>mailto:lucastrinddd@gmail.com</vt:lpwstr>
      </vt:variant>
      <vt:variant>
        <vt:lpwstr/>
      </vt:variant>
      <vt:variant>
        <vt:i4>2228313</vt:i4>
      </vt:variant>
      <vt:variant>
        <vt:i4>3</vt:i4>
      </vt:variant>
      <vt:variant>
        <vt:i4>0</vt:i4>
      </vt:variant>
      <vt:variant>
        <vt:i4>5</vt:i4>
      </vt:variant>
      <vt:variant>
        <vt:lpwstr>mailto:claudiovargas699@gmail.com</vt:lpwstr>
      </vt:variant>
      <vt:variant>
        <vt:lpwstr/>
      </vt:variant>
      <vt:variant>
        <vt:i4>4980783</vt:i4>
      </vt:variant>
      <vt:variant>
        <vt:i4>0</vt:i4>
      </vt:variant>
      <vt:variant>
        <vt:i4>0</vt:i4>
      </vt:variant>
      <vt:variant>
        <vt:i4>5</vt:i4>
      </vt:variant>
      <vt:variant>
        <vt:lpwstr>mailto:julio.hamm@live.com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Nome 1º autor, e-mail, instituição</dc:title>
  <dc:creator>FGVSP-Eaesp</dc:creator>
  <cp:lastModifiedBy>Júlio Hamm</cp:lastModifiedBy>
  <cp:revision>5</cp:revision>
  <cp:lastPrinted>2017-05-22T01:38:00Z</cp:lastPrinted>
  <dcterms:created xsi:type="dcterms:W3CDTF">2017-05-26T19:56:00Z</dcterms:created>
  <dcterms:modified xsi:type="dcterms:W3CDTF">2017-05-26T21:15:00Z</dcterms:modified>
</cp:coreProperties>
</file>