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1E0" w:firstRow="1" w:lastRow="1" w:firstColumn="1" w:lastColumn="1" w:noHBand="0" w:noVBand="0"/>
      </w:tblPr>
      <w:tblGrid>
        <w:gridCol w:w="8978"/>
      </w:tblGrid>
      <w:tr w:rsidR="003A4AD9" w:rsidRPr="00423BDB" w14:paraId="64E0467D" w14:textId="77777777" w:rsidTr="00737D4E">
        <w:trPr>
          <w:trHeight w:val="1065"/>
        </w:trPr>
        <w:tc>
          <w:tcPr>
            <w:tcW w:w="8978" w:type="dxa"/>
          </w:tcPr>
          <w:tbl>
            <w:tblPr>
              <w:tblW w:w="0" w:type="auto"/>
              <w:tblLook w:val="01E0" w:firstRow="1" w:lastRow="1" w:firstColumn="1" w:lastColumn="1" w:noHBand="0" w:noVBand="0"/>
            </w:tblPr>
            <w:tblGrid>
              <w:gridCol w:w="8762"/>
            </w:tblGrid>
            <w:tr w:rsidR="00866FC4" w:rsidRPr="00423BDB" w14:paraId="46E69D7A" w14:textId="77777777" w:rsidTr="00A81D90">
              <w:trPr>
                <w:trHeight w:val="1065"/>
              </w:trPr>
              <w:tc>
                <w:tcPr>
                  <w:tcW w:w="8762" w:type="dxa"/>
                </w:tcPr>
                <w:p w14:paraId="3CA82947" w14:textId="77777777" w:rsidR="00866FC4" w:rsidRDefault="00866FC4" w:rsidP="00AF08C3">
                  <w:pPr>
                    <w:jc w:val="center"/>
                    <w:rPr>
                      <w:b/>
                      <w:caps/>
                      <w:sz w:val="28"/>
                      <w:szCs w:val="28"/>
                    </w:rPr>
                  </w:pPr>
                  <w:r>
                    <w:rPr>
                      <w:b/>
                      <w:caps/>
                      <w:sz w:val="28"/>
                      <w:szCs w:val="28"/>
                    </w:rPr>
                    <w:t>A IMPORTÂNCIA D</w:t>
                  </w:r>
                  <w:r w:rsidR="00FB3A4D">
                    <w:rPr>
                      <w:b/>
                      <w:caps/>
                      <w:sz w:val="28"/>
                      <w:szCs w:val="28"/>
                    </w:rPr>
                    <w:t xml:space="preserve">O GESTOR PÚBLICO </w:t>
                  </w:r>
                  <w:r>
                    <w:rPr>
                      <w:b/>
                      <w:caps/>
                      <w:sz w:val="28"/>
                      <w:szCs w:val="28"/>
                    </w:rPr>
                    <w:t>PARA O DESENVOLVIMENTO SOCIAL</w:t>
                  </w:r>
                </w:p>
                <w:p w14:paraId="1A444D35" w14:textId="77777777" w:rsidR="00AF08C3" w:rsidRPr="00AF08C3" w:rsidRDefault="00AF08C3" w:rsidP="00AF08C3">
                  <w:pPr>
                    <w:jc w:val="center"/>
                    <w:rPr>
                      <w:b/>
                      <w:caps/>
                      <w:sz w:val="28"/>
                      <w:szCs w:val="28"/>
                    </w:rPr>
                  </w:pPr>
                </w:p>
                <w:p w14:paraId="49529783" w14:textId="77777777" w:rsidR="00866FC4" w:rsidRPr="00A81D90" w:rsidRDefault="00866FC4" w:rsidP="00681F23">
                  <w:pPr>
                    <w:jc w:val="center"/>
                    <w:rPr>
                      <w:lang w:val="en-US"/>
                    </w:rPr>
                  </w:pPr>
                  <w:r w:rsidRPr="00A81D90">
                    <w:rPr>
                      <w:lang w:val="en-US"/>
                    </w:rPr>
                    <w:t>MARTIN, Denilson Born¹</w:t>
                  </w:r>
                </w:p>
                <w:p w14:paraId="008B4B58" w14:textId="77777777" w:rsidR="00866FC4" w:rsidRPr="00A81D90" w:rsidRDefault="00866FC4" w:rsidP="00681F23">
                  <w:pPr>
                    <w:jc w:val="center"/>
                    <w:rPr>
                      <w:lang w:val="en-US"/>
                    </w:rPr>
                  </w:pPr>
                  <w:r w:rsidRPr="00A81D90">
                    <w:rPr>
                      <w:lang w:val="en-US"/>
                    </w:rPr>
                    <w:t>denilsonbm@msn.com</w:t>
                  </w:r>
                </w:p>
                <w:p w14:paraId="7AD61EC5" w14:textId="77777777" w:rsidR="00E35AD5" w:rsidRDefault="00E35AD5" w:rsidP="00E35AD5">
                  <w:pPr>
                    <w:jc w:val="center"/>
                  </w:pPr>
                  <w:r>
                    <w:t>NUNES, André¹</w:t>
                  </w:r>
                </w:p>
                <w:p w14:paraId="0367676E" w14:textId="1B7FFB98" w:rsidR="00E35AD5" w:rsidRDefault="00DA6522" w:rsidP="00E35AD5">
                  <w:pPr>
                    <w:jc w:val="center"/>
                  </w:pPr>
                  <w:r>
                    <w:t>a</w:t>
                  </w:r>
                  <w:r w:rsidR="00E35AD5" w:rsidRPr="009743DF">
                    <w:t>ndrenunes53@hotmail.com</w:t>
                  </w:r>
                </w:p>
                <w:p w14:paraId="30F7895B" w14:textId="77777777" w:rsidR="00866FC4" w:rsidRDefault="000F4B98" w:rsidP="00681F23">
                  <w:pPr>
                    <w:jc w:val="center"/>
                  </w:pPr>
                  <w:r>
                    <w:t>RESENDE, José</w:t>
                  </w:r>
                  <w:r w:rsidR="00866FC4">
                    <w:t xml:space="preserve"> Leandro¹</w:t>
                  </w:r>
                </w:p>
                <w:p w14:paraId="235D29D9" w14:textId="10F59964" w:rsidR="00866FC4" w:rsidRPr="00C717CD" w:rsidRDefault="00360A3A" w:rsidP="004730AC">
                  <w:pPr>
                    <w:jc w:val="center"/>
                  </w:pPr>
                  <w:r w:rsidRPr="00C717CD">
                    <w:t>jleandroresende@bol.com.br</w:t>
                  </w:r>
                </w:p>
                <w:p w14:paraId="6F1FB6FC" w14:textId="1F5B8A4F" w:rsidR="00360A3A" w:rsidRDefault="00360A3A" w:rsidP="004730AC">
                  <w:pPr>
                    <w:jc w:val="center"/>
                  </w:pPr>
                  <w:r w:rsidRPr="00C717CD">
                    <w:t>SOUSA, Tânia Goulart</w:t>
                  </w:r>
                  <w:r>
                    <w:t>¹</w:t>
                  </w:r>
                </w:p>
                <w:p w14:paraId="15D5AC7A" w14:textId="5AABD86C" w:rsidR="00360A3A" w:rsidRPr="00A81D90" w:rsidRDefault="00360A3A" w:rsidP="004730AC">
                  <w:pPr>
                    <w:jc w:val="center"/>
                    <w:rPr>
                      <w:lang w:val="en-US"/>
                    </w:rPr>
                  </w:pPr>
                  <w:r w:rsidRPr="00C717CD">
                    <w:rPr>
                      <w:lang w:val="en-US"/>
                    </w:rPr>
                    <w:t>taniagoulart.sousa@gmail.com</w:t>
                  </w:r>
                </w:p>
                <w:p w14:paraId="481B2FBD" w14:textId="77777777" w:rsidR="00866FC4" w:rsidRPr="00A81D90" w:rsidRDefault="00866FC4" w:rsidP="00681F23">
                  <w:pPr>
                    <w:jc w:val="center"/>
                    <w:rPr>
                      <w:lang w:val="en-US"/>
                    </w:rPr>
                  </w:pPr>
                  <w:r w:rsidRPr="00A81D90">
                    <w:rPr>
                      <w:lang w:val="en-US"/>
                    </w:rPr>
                    <w:t>CARDONA, Elisiane²</w:t>
                  </w:r>
                </w:p>
                <w:p w14:paraId="5603518E" w14:textId="387117EA" w:rsidR="00E35AD5" w:rsidRPr="00A81D90" w:rsidRDefault="001B0D9F" w:rsidP="00E35AD5">
                  <w:pPr>
                    <w:jc w:val="center"/>
                  </w:pPr>
                  <w:r w:rsidRPr="00EB0AF0">
                    <w:t>elisianebiurrun@hotmail.com</w:t>
                  </w:r>
                </w:p>
                <w:p w14:paraId="585CA401" w14:textId="77777777" w:rsidR="00866FC4" w:rsidRPr="00A81D90" w:rsidRDefault="000F4B98" w:rsidP="00681F23">
                  <w:pPr>
                    <w:jc w:val="center"/>
                  </w:pPr>
                  <w:r w:rsidRPr="00A81D90">
                    <w:t>GOMES, Luciane</w:t>
                  </w:r>
                  <w:r w:rsidR="00866FC4" w:rsidRPr="00A81D90">
                    <w:t xml:space="preserve"> da Silva²</w:t>
                  </w:r>
                </w:p>
                <w:p w14:paraId="750C9805" w14:textId="77777777" w:rsidR="00866FC4" w:rsidRPr="00A81D90" w:rsidRDefault="00866FC4" w:rsidP="00681F23">
                  <w:pPr>
                    <w:jc w:val="center"/>
                  </w:pPr>
                  <w:r w:rsidRPr="00A81D90">
                    <w:t>lusilvapel1@gmail.com</w:t>
                  </w:r>
                </w:p>
                <w:p w14:paraId="7F30F9F7" w14:textId="77777777" w:rsidR="00866FC4" w:rsidRPr="00A81D90" w:rsidRDefault="000F4B98" w:rsidP="00681F23">
                  <w:pPr>
                    <w:jc w:val="center"/>
                  </w:pPr>
                  <w:r w:rsidRPr="00A81D90">
                    <w:t>GRIEBELER, Adriane</w:t>
                  </w:r>
                  <w:r w:rsidR="00866FC4" w:rsidRPr="00A81D90">
                    <w:t>²</w:t>
                  </w:r>
                </w:p>
                <w:p w14:paraId="14F26634" w14:textId="4E93D8A5" w:rsidR="00866FC4" w:rsidRPr="00A81D90" w:rsidRDefault="00C717CD" w:rsidP="00681F23">
                  <w:pPr>
                    <w:jc w:val="center"/>
                  </w:pPr>
                  <w:r>
                    <w:t>a</w:t>
                  </w:r>
                  <w:r w:rsidR="004730AC" w:rsidRPr="00A81D90">
                    <w:t>drigri123@gmail.com</w:t>
                  </w:r>
                </w:p>
                <w:p w14:paraId="32479AE7" w14:textId="77777777" w:rsidR="00866FC4" w:rsidRPr="00A81D90" w:rsidRDefault="00866FC4" w:rsidP="00681F23">
                  <w:pPr>
                    <w:jc w:val="center"/>
                  </w:pPr>
                  <w:r w:rsidRPr="00A81D90">
                    <w:t>PEREIRA, Marcus Vinicius Sittoni²</w:t>
                  </w:r>
                </w:p>
                <w:p w14:paraId="000E6ABC" w14:textId="57EC15C9" w:rsidR="00866FC4" w:rsidRPr="00A81D90" w:rsidRDefault="00866FC4" w:rsidP="00681F23">
                  <w:pPr>
                    <w:jc w:val="center"/>
                  </w:pPr>
                  <w:r w:rsidRPr="00A81D90">
                    <w:t>cont</w:t>
                  </w:r>
                  <w:r w:rsidR="004137CF">
                    <w:t>a</w:t>
                  </w:r>
                  <w:r w:rsidRPr="00A81D90">
                    <w:t>beis.bg@ideau.com.br</w:t>
                  </w:r>
                </w:p>
                <w:p w14:paraId="44216778" w14:textId="77777777" w:rsidR="00866FC4" w:rsidRPr="00A81D90" w:rsidRDefault="00866FC4" w:rsidP="00681F23">
                  <w:pPr>
                    <w:jc w:val="center"/>
                  </w:pPr>
                  <w:r w:rsidRPr="00A81D90">
                    <w:t>PEREIRA, Marcus Vinicius Sittoni²</w:t>
                  </w:r>
                </w:p>
                <w:p w14:paraId="508B30C6" w14:textId="255E8B82" w:rsidR="00866FC4" w:rsidRPr="00A81D90" w:rsidRDefault="004137CF" w:rsidP="00681F23">
                  <w:pPr>
                    <w:jc w:val="center"/>
                  </w:pPr>
                  <w:r>
                    <w:t>c</w:t>
                  </w:r>
                  <w:r w:rsidR="00866FC4" w:rsidRPr="00A81D90">
                    <w:t>ont</w:t>
                  </w:r>
                  <w:r>
                    <w:t>a</w:t>
                  </w:r>
                  <w:r w:rsidR="00866FC4" w:rsidRPr="00A81D90">
                    <w:t>beis.bg@ideau.com.br</w:t>
                  </w:r>
                </w:p>
                <w:p w14:paraId="06DAFCAA" w14:textId="77777777" w:rsidR="00E35AD5" w:rsidRPr="00A81D90" w:rsidRDefault="000F4B98" w:rsidP="00E35AD5">
                  <w:pPr>
                    <w:jc w:val="center"/>
                  </w:pPr>
                  <w:r w:rsidRPr="00A81D90">
                    <w:t>POZZEBON, Pâmela</w:t>
                  </w:r>
                  <w:r w:rsidR="00E35AD5" w:rsidRPr="00A81D90">
                    <w:t xml:space="preserve"> Vaz Oliveira²</w:t>
                  </w:r>
                </w:p>
                <w:p w14:paraId="1A1BCC58" w14:textId="77777777" w:rsidR="00E35AD5" w:rsidRPr="00A81D90" w:rsidRDefault="00E35AD5" w:rsidP="00E35AD5">
                  <w:pPr>
                    <w:jc w:val="center"/>
                  </w:pPr>
                  <w:r w:rsidRPr="00A81D90">
                    <w:t>pamelapozzebon@gmail.com</w:t>
                  </w:r>
                </w:p>
                <w:p w14:paraId="377B037E" w14:textId="77777777" w:rsidR="00E35AD5" w:rsidRPr="00A81D90" w:rsidRDefault="000F4B98" w:rsidP="00E35AD5">
                  <w:pPr>
                    <w:jc w:val="center"/>
                  </w:pPr>
                  <w:r w:rsidRPr="00A81D90">
                    <w:t>ZAGO, Antônia</w:t>
                  </w:r>
                  <w:r w:rsidR="00E35AD5" w:rsidRPr="00A81D90">
                    <w:t>²</w:t>
                  </w:r>
                </w:p>
                <w:p w14:paraId="0541C31B" w14:textId="5AE37C13" w:rsidR="00866FC4" w:rsidRPr="00696769" w:rsidRDefault="00F44FDF" w:rsidP="00E35AD5">
                  <w:pPr>
                    <w:jc w:val="center"/>
                    <w:rPr>
                      <w:i/>
                    </w:rPr>
                  </w:pPr>
                  <w:r w:rsidRPr="00FE5071">
                    <w:t>antoniazago@gmail.com</w:t>
                  </w:r>
                </w:p>
              </w:tc>
            </w:tr>
          </w:tbl>
          <w:p w14:paraId="183433C7" w14:textId="77777777" w:rsidR="00F12682" w:rsidRPr="005541B2" w:rsidRDefault="00F12682" w:rsidP="0025129E">
            <w:pPr>
              <w:jc w:val="center"/>
              <w:rPr>
                <w:color w:val="000000" w:themeColor="text1"/>
              </w:rPr>
            </w:pPr>
          </w:p>
          <w:p w14:paraId="25B326B2" w14:textId="77777777" w:rsidR="00F12682" w:rsidRPr="00696769" w:rsidRDefault="00F12682" w:rsidP="0025129E">
            <w:pPr>
              <w:jc w:val="center"/>
              <w:rPr>
                <w:i/>
              </w:rPr>
            </w:pPr>
          </w:p>
        </w:tc>
      </w:tr>
      <w:tr w:rsidR="00F12682" w:rsidRPr="00423BDB" w14:paraId="4E9BE103" w14:textId="77777777" w:rsidTr="00737D4E">
        <w:trPr>
          <w:trHeight w:val="1065"/>
        </w:trPr>
        <w:tc>
          <w:tcPr>
            <w:tcW w:w="8978" w:type="dxa"/>
          </w:tcPr>
          <w:p w14:paraId="0AFD22B9" w14:textId="77777777" w:rsidR="00A60D1C" w:rsidRPr="00696769" w:rsidRDefault="00A60D1C" w:rsidP="00A60D1C">
            <w:pPr>
              <w:tabs>
                <w:tab w:val="left" w:pos="3900"/>
              </w:tabs>
              <w:rPr>
                <w:sz w:val="20"/>
                <w:szCs w:val="20"/>
              </w:rPr>
            </w:pPr>
            <w:r w:rsidRPr="00696769">
              <w:rPr>
                <w:sz w:val="20"/>
                <w:szCs w:val="20"/>
              </w:rPr>
              <w:t>¹ D</w:t>
            </w:r>
            <w:r>
              <w:rPr>
                <w:sz w:val="20"/>
                <w:szCs w:val="20"/>
              </w:rPr>
              <w:t>iscentes do Curso Administração, Ciências Contabéis e Recursos Humanos</w:t>
            </w:r>
            <w:r w:rsidRPr="00696769">
              <w:rPr>
                <w:sz w:val="20"/>
                <w:szCs w:val="20"/>
              </w:rPr>
              <w:t xml:space="preserve">, Nível </w:t>
            </w:r>
            <w:r w:rsidR="00A81D90">
              <w:rPr>
                <w:sz w:val="20"/>
                <w:szCs w:val="20"/>
              </w:rPr>
              <w:t>I</w:t>
            </w:r>
            <w:r w:rsidR="00866FC4">
              <w:rPr>
                <w:sz w:val="20"/>
                <w:szCs w:val="20"/>
              </w:rPr>
              <w:t xml:space="preserve"> 2017</w:t>
            </w:r>
            <w:r>
              <w:rPr>
                <w:sz w:val="20"/>
                <w:szCs w:val="20"/>
              </w:rPr>
              <w:t>/</w:t>
            </w:r>
            <w:r w:rsidR="00866FC4">
              <w:rPr>
                <w:sz w:val="20"/>
                <w:szCs w:val="20"/>
              </w:rPr>
              <w:t>1</w:t>
            </w:r>
            <w:r w:rsidRPr="00696769">
              <w:rPr>
                <w:sz w:val="20"/>
                <w:szCs w:val="20"/>
              </w:rPr>
              <w:t>- Faculdade IDEAU</w:t>
            </w:r>
            <w:r>
              <w:rPr>
                <w:sz w:val="20"/>
                <w:szCs w:val="20"/>
              </w:rPr>
              <w:t xml:space="preserve"> – Bagé</w:t>
            </w:r>
            <w:r w:rsidRPr="00696769">
              <w:rPr>
                <w:sz w:val="20"/>
                <w:szCs w:val="20"/>
              </w:rPr>
              <w:t>/RS.</w:t>
            </w:r>
          </w:p>
          <w:p w14:paraId="2C29C99B" w14:textId="77777777" w:rsidR="00A60D1C" w:rsidRPr="00696769" w:rsidRDefault="00A60D1C" w:rsidP="00A60D1C">
            <w:pPr>
              <w:tabs>
                <w:tab w:val="left" w:pos="567"/>
                <w:tab w:val="left" w:pos="3900"/>
              </w:tabs>
              <w:rPr>
                <w:sz w:val="20"/>
                <w:szCs w:val="20"/>
              </w:rPr>
            </w:pPr>
            <w:r w:rsidRPr="00696769">
              <w:rPr>
                <w:sz w:val="20"/>
                <w:szCs w:val="20"/>
              </w:rPr>
              <w:t>² D</w:t>
            </w:r>
            <w:r>
              <w:rPr>
                <w:sz w:val="20"/>
                <w:szCs w:val="20"/>
              </w:rPr>
              <w:t>ocentes do Curso Administração, Ciências Contaeis e Recursos Humanos</w:t>
            </w:r>
            <w:r w:rsidRPr="00696769">
              <w:rPr>
                <w:sz w:val="20"/>
                <w:szCs w:val="20"/>
              </w:rPr>
              <w:t xml:space="preserve">, Nível </w:t>
            </w:r>
            <w:r w:rsidR="00A81D90">
              <w:rPr>
                <w:sz w:val="20"/>
                <w:szCs w:val="20"/>
              </w:rPr>
              <w:t>I</w:t>
            </w:r>
            <w:r w:rsidR="00866FC4">
              <w:rPr>
                <w:sz w:val="20"/>
                <w:szCs w:val="20"/>
              </w:rPr>
              <w:t xml:space="preserve"> 2017</w:t>
            </w:r>
            <w:r>
              <w:rPr>
                <w:sz w:val="20"/>
                <w:szCs w:val="20"/>
              </w:rPr>
              <w:t>/</w:t>
            </w:r>
            <w:r w:rsidR="00866FC4">
              <w:rPr>
                <w:sz w:val="20"/>
                <w:szCs w:val="20"/>
              </w:rPr>
              <w:t>1</w:t>
            </w:r>
            <w:r w:rsidRPr="00696769">
              <w:rPr>
                <w:sz w:val="20"/>
                <w:szCs w:val="20"/>
              </w:rPr>
              <w:t xml:space="preserve">- </w:t>
            </w:r>
            <w:r>
              <w:rPr>
                <w:sz w:val="20"/>
                <w:szCs w:val="20"/>
              </w:rPr>
              <w:t>Faculdade IDEAU – Bagé</w:t>
            </w:r>
            <w:r w:rsidRPr="00696769">
              <w:rPr>
                <w:sz w:val="20"/>
                <w:szCs w:val="20"/>
              </w:rPr>
              <w:t>/RS.</w:t>
            </w:r>
          </w:p>
          <w:p w14:paraId="5A281433" w14:textId="77777777" w:rsidR="00F12682" w:rsidRPr="00275EFD" w:rsidRDefault="00F12682" w:rsidP="00275EFD">
            <w:pPr>
              <w:spacing w:line="360" w:lineRule="auto"/>
              <w:rPr>
                <w:b/>
                <w:caps/>
              </w:rPr>
            </w:pPr>
          </w:p>
        </w:tc>
      </w:tr>
      <w:tr w:rsidR="00F12682" w:rsidRPr="00B06792" w14:paraId="5A69E55C" w14:textId="77777777" w:rsidTr="00737D4E">
        <w:trPr>
          <w:trHeight w:val="1065"/>
        </w:trPr>
        <w:tc>
          <w:tcPr>
            <w:tcW w:w="8978" w:type="dxa"/>
          </w:tcPr>
          <w:p w14:paraId="04E0A19D" w14:textId="39A59E80" w:rsidR="00F12682" w:rsidRDefault="00A60D1C" w:rsidP="00874F61">
            <w:pPr>
              <w:jc w:val="both"/>
            </w:pPr>
            <w:r w:rsidRPr="00B06792">
              <w:rPr>
                <w:b/>
              </w:rPr>
              <w:t>RESUMO</w:t>
            </w:r>
            <w:r w:rsidR="006C13A4" w:rsidRPr="00B06792">
              <w:rPr>
                <w:b/>
              </w:rPr>
              <w:t xml:space="preserve">: </w:t>
            </w:r>
            <w:r w:rsidR="00874F61" w:rsidRPr="00A74A4F">
              <w:rPr>
                <w:sz w:val="20"/>
                <w:szCs w:val="20"/>
              </w:rPr>
              <w:t xml:space="preserve">O objetivo deste trabalho é </w:t>
            </w:r>
            <w:r w:rsidR="00DE02F2" w:rsidRPr="00A74A4F">
              <w:rPr>
                <w:sz w:val="20"/>
                <w:szCs w:val="20"/>
              </w:rPr>
              <w:t>demonstrar a importância do gestor público qualificado para o desenvolvi</w:t>
            </w:r>
            <w:r w:rsidR="00A91566">
              <w:rPr>
                <w:sz w:val="20"/>
                <w:szCs w:val="20"/>
              </w:rPr>
              <w:t>mento social, demonstrando</w:t>
            </w:r>
            <w:r w:rsidR="00DE02F2" w:rsidRPr="00A74A4F">
              <w:rPr>
                <w:sz w:val="20"/>
                <w:szCs w:val="20"/>
              </w:rPr>
              <w:t xml:space="preserve"> os benefícios de uma gestão eficiente voltada par</w:t>
            </w:r>
            <w:r w:rsidR="004137CF" w:rsidRPr="00A74A4F">
              <w:rPr>
                <w:sz w:val="20"/>
                <w:szCs w:val="20"/>
              </w:rPr>
              <w:t>a o planejamento, orientada</w:t>
            </w:r>
            <w:r w:rsidR="00DE02F2" w:rsidRPr="00A74A4F">
              <w:rPr>
                <w:sz w:val="20"/>
                <w:szCs w:val="20"/>
              </w:rPr>
              <w:t xml:space="preserve"> </w:t>
            </w:r>
            <w:r w:rsidR="004137CF" w:rsidRPr="00A74A4F">
              <w:rPr>
                <w:sz w:val="20"/>
                <w:szCs w:val="20"/>
              </w:rPr>
              <w:t>ao resultado e direcionada</w:t>
            </w:r>
            <w:r w:rsidR="00DE02F2" w:rsidRPr="00A74A4F">
              <w:rPr>
                <w:sz w:val="20"/>
                <w:szCs w:val="20"/>
              </w:rPr>
              <w:t xml:space="preserve"> para o </w:t>
            </w:r>
            <w:r w:rsidR="00B7640D" w:rsidRPr="00A74A4F">
              <w:rPr>
                <w:sz w:val="20"/>
                <w:szCs w:val="20"/>
              </w:rPr>
              <w:t>cidadão</w:t>
            </w:r>
            <w:r w:rsidR="00B7640D">
              <w:rPr>
                <w:sz w:val="20"/>
                <w:szCs w:val="20"/>
              </w:rPr>
              <w:t xml:space="preserve"> evidenciados</w:t>
            </w:r>
            <w:r w:rsidR="000C76E8" w:rsidRPr="00A74A4F">
              <w:rPr>
                <w:sz w:val="20"/>
                <w:szCs w:val="20"/>
              </w:rPr>
              <w:t xml:space="preserve"> na execução do projeto social “meu bairro melhor” na cidade de Bagé. Para consecução do trabalho, foram realizadas pesquisa</w:t>
            </w:r>
            <w:r w:rsidR="0075734C" w:rsidRPr="00A74A4F">
              <w:rPr>
                <w:sz w:val="20"/>
                <w:szCs w:val="20"/>
              </w:rPr>
              <w:t>s</w:t>
            </w:r>
            <w:r w:rsidR="000C76E8" w:rsidRPr="00A74A4F">
              <w:rPr>
                <w:sz w:val="20"/>
                <w:szCs w:val="20"/>
              </w:rPr>
              <w:t xml:space="preserve"> bibliográficas e aplicação de questionário</w:t>
            </w:r>
            <w:r w:rsidR="0075734C" w:rsidRPr="00A74A4F">
              <w:rPr>
                <w:sz w:val="20"/>
                <w:szCs w:val="20"/>
              </w:rPr>
              <w:t xml:space="preserve"> ao gestor público municipal. Dentre os resultados obtidos, </w:t>
            </w:r>
            <w:r w:rsidR="00417131" w:rsidRPr="00A74A4F">
              <w:rPr>
                <w:sz w:val="20"/>
                <w:szCs w:val="20"/>
              </w:rPr>
              <w:t>constatou-se que com planejamento e a mobilizaç</w:t>
            </w:r>
            <w:r w:rsidR="00A30438" w:rsidRPr="00A74A4F">
              <w:rPr>
                <w:sz w:val="20"/>
                <w:szCs w:val="20"/>
              </w:rPr>
              <w:t>ão de todas as áreas</w:t>
            </w:r>
            <w:r w:rsidR="00B7640D">
              <w:rPr>
                <w:sz w:val="20"/>
                <w:szCs w:val="20"/>
              </w:rPr>
              <w:t xml:space="preserve"> da prefeitura obtiveram</w:t>
            </w:r>
            <w:r w:rsidR="004137CF" w:rsidRPr="00A74A4F">
              <w:rPr>
                <w:sz w:val="20"/>
                <w:szCs w:val="20"/>
              </w:rPr>
              <w:t>-se resultados positivo</w:t>
            </w:r>
            <w:r w:rsidR="004F6A27">
              <w:rPr>
                <w:sz w:val="20"/>
                <w:szCs w:val="20"/>
              </w:rPr>
              <w:t>s</w:t>
            </w:r>
            <w:r w:rsidR="004137CF" w:rsidRPr="00A74A4F">
              <w:rPr>
                <w:sz w:val="20"/>
                <w:szCs w:val="20"/>
              </w:rPr>
              <w:t>,</w:t>
            </w:r>
            <w:r w:rsidR="00A30438" w:rsidRPr="00A74A4F">
              <w:rPr>
                <w:sz w:val="20"/>
                <w:szCs w:val="20"/>
              </w:rPr>
              <w:t xml:space="preserve"> e através dessa sinergia a população passou </w:t>
            </w:r>
            <w:r w:rsidR="002857DB" w:rsidRPr="00A74A4F">
              <w:rPr>
                <w:sz w:val="20"/>
                <w:szCs w:val="20"/>
              </w:rPr>
              <w:t>a vis</w:t>
            </w:r>
            <w:r w:rsidR="00DA6522">
              <w:rPr>
                <w:sz w:val="20"/>
                <w:szCs w:val="20"/>
              </w:rPr>
              <w:t>lumbrar uma expectativa de</w:t>
            </w:r>
            <w:r w:rsidR="004137CF" w:rsidRPr="00A74A4F">
              <w:rPr>
                <w:sz w:val="20"/>
                <w:szCs w:val="20"/>
              </w:rPr>
              <w:t xml:space="preserve"> melhor qualidade de vida, tendo em vista</w:t>
            </w:r>
            <w:r w:rsidR="002857DB" w:rsidRPr="00A74A4F">
              <w:rPr>
                <w:sz w:val="20"/>
                <w:szCs w:val="20"/>
              </w:rPr>
              <w:t xml:space="preserve"> que a base do</w:t>
            </w:r>
            <w:r w:rsidR="004137CF" w:rsidRPr="00A74A4F">
              <w:rPr>
                <w:sz w:val="20"/>
                <w:szCs w:val="20"/>
              </w:rPr>
              <w:t xml:space="preserve"> segredo para o desenvolvimento são</w:t>
            </w:r>
            <w:r w:rsidR="002857DB" w:rsidRPr="00A74A4F">
              <w:rPr>
                <w:sz w:val="20"/>
                <w:szCs w:val="20"/>
              </w:rPr>
              <w:t xml:space="preserve"> planejamento e trabalho.</w:t>
            </w:r>
          </w:p>
          <w:p w14:paraId="6F779A5D" w14:textId="290BEB0C" w:rsidR="00DE02F2" w:rsidRPr="00B06792" w:rsidRDefault="00DE02F2" w:rsidP="00275EFD">
            <w:pPr>
              <w:spacing w:line="360" w:lineRule="auto"/>
              <w:jc w:val="both"/>
              <w:rPr>
                <w:b/>
                <w:caps/>
              </w:rPr>
            </w:pPr>
          </w:p>
        </w:tc>
      </w:tr>
    </w:tbl>
    <w:p w14:paraId="2B90D2C4" w14:textId="5AD59CAE" w:rsidR="003A4AD9" w:rsidRPr="002114C3" w:rsidRDefault="003A4AD9" w:rsidP="00F12F17">
      <w:pPr>
        <w:jc w:val="both"/>
      </w:pPr>
      <w:r w:rsidRPr="00B06792">
        <w:rPr>
          <w:b/>
        </w:rPr>
        <w:t>Palavras-chave</w:t>
      </w:r>
      <w:r w:rsidR="000B0B5F" w:rsidRPr="00B06792">
        <w:t xml:space="preserve">: </w:t>
      </w:r>
      <w:r w:rsidR="00D70296" w:rsidRPr="00C35153">
        <w:rPr>
          <w:sz w:val="20"/>
          <w:szCs w:val="20"/>
        </w:rPr>
        <w:t>Administração, Gestão Pública, Desenvolvimento Social, Planejamento</w:t>
      </w:r>
      <w:r w:rsidR="00EF5EAA">
        <w:t>.</w:t>
      </w:r>
    </w:p>
    <w:p w14:paraId="6DF26299" w14:textId="77777777" w:rsidR="003A4AD9" w:rsidRPr="00275EFD" w:rsidRDefault="003A4AD9" w:rsidP="00275EFD">
      <w:pPr>
        <w:spacing w:line="360" w:lineRule="auto"/>
        <w:jc w:val="both"/>
      </w:pPr>
    </w:p>
    <w:p w14:paraId="06BD66AB" w14:textId="2090DA6D" w:rsidR="00F12F17" w:rsidRPr="00C717CD" w:rsidRDefault="003A4AD9" w:rsidP="004137CF">
      <w:pPr>
        <w:jc w:val="both"/>
        <w:rPr>
          <w:sz w:val="20"/>
          <w:szCs w:val="20"/>
          <w:lang w:val="en-US"/>
        </w:rPr>
      </w:pPr>
      <w:r w:rsidRPr="00C717CD">
        <w:rPr>
          <w:b/>
          <w:lang w:val="en-US"/>
        </w:rPr>
        <w:t>ABSTRACT:</w:t>
      </w:r>
      <w:r w:rsidR="004137CF" w:rsidRPr="004137CF">
        <w:rPr>
          <w:rFonts w:ascii="inherit" w:hAnsi="inherit"/>
          <w:color w:val="212121"/>
          <w:lang w:val="en"/>
        </w:rPr>
        <w:t xml:space="preserve"> </w:t>
      </w:r>
      <w:r w:rsidR="004137CF" w:rsidRPr="00C717CD">
        <w:rPr>
          <w:sz w:val="20"/>
          <w:szCs w:val="20"/>
          <w:lang w:val="en-US"/>
        </w:rPr>
        <w:t xml:space="preserve">The objective of this work is to demonstrate the importance of the qualified public manager for social development, in addition to demonstrating the benefits of an efficient management oriented to the planning, oriented to the result and directed to the citizen evidenced in the execution of the social project "my best neighborhood" In the city of Bagé. To obtain the work, bibliographical research and questionnaire application were carried out to the municipal public manager. Among the results obtained, it was found that with planning and mobilization of all areas of the city hall, positive results were obtained, and through this synergy the population </w:t>
      </w:r>
      <w:r w:rsidR="004137CF" w:rsidRPr="00C717CD">
        <w:rPr>
          <w:sz w:val="20"/>
          <w:szCs w:val="20"/>
          <w:lang w:val="en-US"/>
        </w:rPr>
        <w:lastRenderedPageBreak/>
        <w:t>began to visualize a future and to expect a better quality of life, taking into account View that the basis of the secret to development are planning and work.</w:t>
      </w:r>
    </w:p>
    <w:p w14:paraId="62C1793F" w14:textId="5821A659" w:rsidR="00A91566" w:rsidRPr="00C717CD" w:rsidRDefault="00A91566" w:rsidP="00B06792">
      <w:pPr>
        <w:pStyle w:val="Pr-formataoHTML"/>
        <w:shd w:val="clear" w:color="auto" w:fill="FFFFFF"/>
        <w:jc w:val="both"/>
        <w:rPr>
          <w:rFonts w:ascii="inherit" w:hAnsi="inherit"/>
          <w:color w:val="212121"/>
          <w:sz w:val="24"/>
          <w:szCs w:val="24"/>
          <w:lang w:val="en-US"/>
        </w:rPr>
      </w:pPr>
    </w:p>
    <w:p w14:paraId="644A9AE3" w14:textId="53FFC370" w:rsidR="00F12F17" w:rsidRPr="00C717CD" w:rsidRDefault="003A4AD9" w:rsidP="002114C3">
      <w:pPr>
        <w:pStyle w:val="Pr-formataoHTML"/>
        <w:shd w:val="clear" w:color="auto" w:fill="FFFFFF"/>
        <w:rPr>
          <w:rFonts w:ascii="Times New Roman" w:hAnsi="Times New Roman" w:cs="Times New Roman"/>
          <w:sz w:val="24"/>
          <w:szCs w:val="24"/>
          <w:lang w:val="en-US"/>
        </w:rPr>
      </w:pPr>
      <w:r w:rsidRPr="00C717CD">
        <w:rPr>
          <w:rFonts w:ascii="Times New Roman" w:hAnsi="Times New Roman" w:cs="Times New Roman"/>
          <w:b/>
          <w:sz w:val="24"/>
          <w:szCs w:val="24"/>
          <w:lang w:val="en-US"/>
        </w:rPr>
        <w:t>Keywords</w:t>
      </w:r>
      <w:r w:rsidR="000B0B5F" w:rsidRPr="00C717CD">
        <w:rPr>
          <w:rFonts w:ascii="Times New Roman" w:hAnsi="Times New Roman" w:cs="Times New Roman"/>
          <w:sz w:val="24"/>
          <w:szCs w:val="24"/>
          <w:lang w:val="en-US"/>
        </w:rPr>
        <w:t xml:space="preserve">: </w:t>
      </w:r>
      <w:r w:rsidR="004137CF" w:rsidRPr="00C717CD">
        <w:rPr>
          <w:rFonts w:ascii="Times New Roman" w:hAnsi="Times New Roman" w:cs="Times New Roman"/>
          <w:lang w:val="en-US"/>
        </w:rPr>
        <w:t>Administration, Public Management, Social Development, Planning</w:t>
      </w:r>
    </w:p>
    <w:p w14:paraId="1D89D57D" w14:textId="5F0E8D89" w:rsidR="00A81D90" w:rsidRDefault="00A81D90" w:rsidP="008A0C03">
      <w:pPr>
        <w:pStyle w:val="Pr-formataoHTML"/>
        <w:shd w:val="clear" w:color="auto" w:fill="FFFFFF"/>
        <w:spacing w:line="360" w:lineRule="auto"/>
        <w:jc w:val="both"/>
        <w:rPr>
          <w:rFonts w:ascii="Times New Roman" w:hAnsi="Times New Roman" w:cs="Times New Roman"/>
          <w:sz w:val="24"/>
          <w:szCs w:val="24"/>
          <w:lang w:val="en-US"/>
        </w:rPr>
      </w:pPr>
    </w:p>
    <w:p w14:paraId="4C58A889" w14:textId="77777777" w:rsidR="00A91566" w:rsidRPr="00C717CD" w:rsidRDefault="00A91566" w:rsidP="008A0C03">
      <w:pPr>
        <w:pStyle w:val="Pr-formataoHTML"/>
        <w:shd w:val="clear" w:color="auto" w:fill="FFFFFF"/>
        <w:spacing w:line="360" w:lineRule="auto"/>
        <w:jc w:val="both"/>
        <w:rPr>
          <w:rFonts w:ascii="Times New Roman" w:hAnsi="Times New Roman" w:cs="Times New Roman"/>
          <w:sz w:val="24"/>
          <w:szCs w:val="24"/>
          <w:lang w:val="en-US"/>
        </w:rPr>
      </w:pPr>
    </w:p>
    <w:p w14:paraId="6CD42D51" w14:textId="77777777" w:rsidR="00D64144" w:rsidRPr="002114C3" w:rsidRDefault="001A6C07" w:rsidP="00885547">
      <w:pPr>
        <w:spacing w:line="360" w:lineRule="auto"/>
        <w:jc w:val="both"/>
        <w:rPr>
          <w:b/>
        </w:rPr>
      </w:pPr>
      <w:r w:rsidRPr="002114C3">
        <w:rPr>
          <w:b/>
        </w:rPr>
        <w:t>1</w:t>
      </w:r>
      <w:r w:rsidR="0087196F" w:rsidRPr="002114C3">
        <w:rPr>
          <w:b/>
        </w:rPr>
        <w:t xml:space="preserve"> CONSIDERAÇÕES INICIAIS</w:t>
      </w:r>
    </w:p>
    <w:p w14:paraId="57A5680B" w14:textId="70A88C40" w:rsidR="000748BA" w:rsidRDefault="00A81D90" w:rsidP="00F911ED">
      <w:pPr>
        <w:pStyle w:val="Default"/>
        <w:spacing w:line="360" w:lineRule="auto"/>
        <w:ind w:firstLine="709"/>
        <w:jc w:val="both"/>
      </w:pPr>
      <w:r>
        <w:t>Este t</w:t>
      </w:r>
      <w:r w:rsidR="00D83AAD" w:rsidRPr="006F61D6">
        <w:t>rabalho faz parte do Projet</w:t>
      </w:r>
      <w:r w:rsidR="00EF5EAA">
        <w:t>o de Aperfeiçoamento Teórico Prá</w:t>
      </w:r>
      <w:r w:rsidR="00D83AAD" w:rsidRPr="006F61D6">
        <w:t>tico do Instituto de</w:t>
      </w:r>
      <w:r w:rsidR="00F021FF">
        <w:t xml:space="preserve"> Desenvolvimento Educacional de Bagé</w:t>
      </w:r>
      <w:r w:rsidR="00D83AAD" w:rsidRPr="006F61D6">
        <w:t>- Faculdade IDEAU, que tem como intenç</w:t>
      </w:r>
      <w:r w:rsidR="00F021FF">
        <w:t>ão demonstrar</w:t>
      </w:r>
      <w:r w:rsidR="00D83AAD" w:rsidRPr="006F61D6">
        <w:t xml:space="preserve"> </w:t>
      </w:r>
      <w:r w:rsidR="00D44BD9">
        <w:t>a importância do administrador</w:t>
      </w:r>
      <w:r w:rsidR="00F021FF">
        <w:t xml:space="preserve"> público para o desenvolvimento social</w:t>
      </w:r>
      <w:r w:rsidR="00C4009B">
        <w:t xml:space="preserve">. </w:t>
      </w:r>
      <w:r w:rsidR="00DA7378">
        <w:t>Parte-se da</w:t>
      </w:r>
      <w:r w:rsidR="00C4009B" w:rsidRPr="00C4009B">
        <w:t xml:space="preserve"> </w:t>
      </w:r>
      <w:r w:rsidR="00DA7378">
        <w:t>hipótese</w:t>
      </w:r>
      <w:r w:rsidR="00B7640D">
        <w:t xml:space="preserve"> de</w:t>
      </w:r>
      <w:r w:rsidR="00C4009B" w:rsidRPr="00C4009B">
        <w:t xml:space="preserve"> que </w:t>
      </w:r>
      <w:r w:rsidR="00DA7378">
        <w:t>a</w:t>
      </w:r>
      <w:r w:rsidR="00C4009B" w:rsidRPr="00C4009B">
        <w:t xml:space="preserve">s </w:t>
      </w:r>
      <w:r w:rsidR="00DA7378">
        <w:t>melhorias</w:t>
      </w:r>
      <w:r w:rsidR="00C4009B" w:rsidRPr="00C4009B">
        <w:t xml:space="preserve"> e retrocessos na A</w:t>
      </w:r>
      <w:r w:rsidR="00DA7378">
        <w:t>dministração Pública são equivalentes aos reais propósitos</w:t>
      </w:r>
      <w:r w:rsidR="00C4009B" w:rsidRPr="00C4009B">
        <w:t xml:space="preserve"> dos seus representantes na destinação final do que é arrecadado,</w:t>
      </w:r>
      <w:r w:rsidR="00DA7378">
        <w:t xml:space="preserve"> já que o gestor não possui</w:t>
      </w:r>
      <w:r w:rsidR="000748BA">
        <w:t xml:space="preserve"> a guarda permanente e sim </w:t>
      </w:r>
      <w:r w:rsidR="00C4009B" w:rsidRPr="00C4009B">
        <w:t>temporária do poder.</w:t>
      </w:r>
    </w:p>
    <w:p w14:paraId="7F95588A" w14:textId="77777777" w:rsidR="00D83AAD" w:rsidRDefault="00C4009B" w:rsidP="00F911ED">
      <w:pPr>
        <w:pStyle w:val="Default"/>
        <w:spacing w:line="360" w:lineRule="auto"/>
        <w:ind w:firstLine="709"/>
        <w:jc w:val="both"/>
      </w:pPr>
      <w:r w:rsidRPr="00C4009B">
        <w:t>O tema propo</w:t>
      </w:r>
      <w:r w:rsidR="000748BA">
        <w:t>sto surgiu a partir da observação da desproporção</w:t>
      </w:r>
      <w:r w:rsidRPr="00C4009B">
        <w:t xml:space="preserve"> existente entre aquilo que se paga ao Estado e o retorno por ele dado na prestaç</w:t>
      </w:r>
      <w:r w:rsidR="00C37EB0">
        <w:t>ão de serviços àqueles que contribuem</w:t>
      </w:r>
      <w:r w:rsidRPr="00C4009B">
        <w:t xml:space="preserve"> com a manutenção da máquina pública.</w:t>
      </w:r>
    </w:p>
    <w:p w14:paraId="0E132F98" w14:textId="69895BF0" w:rsidR="00A81D90" w:rsidRPr="006622A2" w:rsidRDefault="00C37EB0" w:rsidP="006622A2">
      <w:pPr>
        <w:pStyle w:val="Default"/>
        <w:spacing w:line="360" w:lineRule="auto"/>
        <w:ind w:firstLine="709"/>
        <w:jc w:val="both"/>
      </w:pPr>
      <w:r>
        <w:t>Evidenciar</w:t>
      </w:r>
      <w:r w:rsidR="00C4009B" w:rsidRPr="00C4009B">
        <w:t xml:space="preserve"> os benefícios da boa</w:t>
      </w:r>
      <w:r>
        <w:t xml:space="preserve"> g</w:t>
      </w:r>
      <w:r w:rsidR="009D4C32">
        <w:t>estão é um dos</w:t>
      </w:r>
      <w:r>
        <w:t xml:space="preserve"> objetivo</w:t>
      </w:r>
      <w:r w:rsidR="009D4C32">
        <w:t xml:space="preserve">s </w:t>
      </w:r>
      <w:r w:rsidR="00C4009B" w:rsidRPr="00C4009B">
        <w:t>deste trabal</w:t>
      </w:r>
      <w:r w:rsidR="000103E2">
        <w:t>ho para demonstrar a eficiência</w:t>
      </w:r>
      <w:r w:rsidR="00C4009B" w:rsidRPr="00C4009B">
        <w:t xml:space="preserve"> de uma </w:t>
      </w:r>
      <w:r w:rsidR="000103E2">
        <w:t>administração bem-sucedida</w:t>
      </w:r>
      <w:r w:rsidR="009D4C32">
        <w:t xml:space="preserve">, além de </w:t>
      </w:r>
      <w:r w:rsidR="00C4009B" w:rsidRPr="00C4009B">
        <w:t>conhecer</w:t>
      </w:r>
      <w:r w:rsidR="00C4009B">
        <w:t xml:space="preserve"> um dos projetos sociais desenvolvidos na cidade de Bagé e demonstrar a importância do mesmo na vida dos seus beneficiários.</w:t>
      </w:r>
    </w:p>
    <w:p w14:paraId="11158FDF" w14:textId="71D4DB9E" w:rsidR="00A81D90" w:rsidRDefault="00A81D90" w:rsidP="00F12F17">
      <w:pPr>
        <w:spacing w:line="360" w:lineRule="auto"/>
        <w:jc w:val="both"/>
        <w:rPr>
          <w:b/>
          <w:sz w:val="20"/>
          <w:szCs w:val="20"/>
        </w:rPr>
      </w:pPr>
    </w:p>
    <w:p w14:paraId="0DFA2CDF" w14:textId="77777777" w:rsidR="00A91566" w:rsidRPr="00F12F17" w:rsidRDefault="00A91566" w:rsidP="00F12F17">
      <w:pPr>
        <w:spacing w:line="360" w:lineRule="auto"/>
        <w:jc w:val="both"/>
        <w:rPr>
          <w:b/>
          <w:sz w:val="20"/>
          <w:szCs w:val="20"/>
        </w:rPr>
      </w:pPr>
    </w:p>
    <w:p w14:paraId="03A725F7" w14:textId="3E1C4536" w:rsidR="00A60D1C" w:rsidRDefault="005D7A4A" w:rsidP="00F12F17">
      <w:pPr>
        <w:spacing w:line="360" w:lineRule="auto"/>
        <w:contextualSpacing/>
        <w:jc w:val="both"/>
        <w:rPr>
          <w:rFonts w:eastAsia="Verdana"/>
          <w:b/>
        </w:rPr>
      </w:pPr>
      <w:r w:rsidRPr="002114C3">
        <w:rPr>
          <w:rFonts w:eastAsia="Verdana"/>
          <w:b/>
        </w:rPr>
        <w:t>2 DESENVOLVIMENTO</w:t>
      </w:r>
    </w:p>
    <w:p w14:paraId="5D9803E1" w14:textId="7793D89C" w:rsidR="00C35153" w:rsidRDefault="003E001E" w:rsidP="00F12F17">
      <w:pPr>
        <w:spacing w:line="360" w:lineRule="auto"/>
        <w:contextualSpacing/>
        <w:jc w:val="both"/>
        <w:rPr>
          <w:rFonts w:eastAsia="Verdana"/>
          <w:b/>
        </w:rPr>
      </w:pPr>
      <w:r>
        <w:rPr>
          <w:rFonts w:eastAsia="Verdana"/>
          <w:b/>
        </w:rPr>
        <w:t>2.1 Referencial Teórico</w:t>
      </w:r>
    </w:p>
    <w:p w14:paraId="7DE9D50D" w14:textId="77777777" w:rsidR="003E001E" w:rsidRPr="002114C3" w:rsidRDefault="003E001E" w:rsidP="00F12F17">
      <w:pPr>
        <w:spacing w:line="360" w:lineRule="auto"/>
        <w:contextualSpacing/>
        <w:jc w:val="both"/>
        <w:rPr>
          <w:rFonts w:eastAsia="Verdana"/>
          <w:b/>
        </w:rPr>
      </w:pPr>
    </w:p>
    <w:p w14:paraId="3A62E761" w14:textId="71BC3C23" w:rsidR="00DB4ECB" w:rsidRPr="003D3EAE" w:rsidRDefault="002849CC" w:rsidP="00F12F17">
      <w:pPr>
        <w:spacing w:line="360" w:lineRule="auto"/>
        <w:jc w:val="both"/>
        <w:rPr>
          <w:b/>
        </w:rPr>
      </w:pPr>
      <w:r w:rsidRPr="003D3EAE">
        <w:rPr>
          <w:b/>
        </w:rPr>
        <w:t>2.</w:t>
      </w:r>
      <w:r w:rsidR="00BD104E" w:rsidRPr="003D3EAE">
        <w:rPr>
          <w:b/>
        </w:rPr>
        <w:t>1</w:t>
      </w:r>
      <w:r w:rsidR="003E001E">
        <w:rPr>
          <w:b/>
        </w:rPr>
        <w:t>.1</w:t>
      </w:r>
      <w:r w:rsidR="00BD104E" w:rsidRPr="003D3EAE">
        <w:rPr>
          <w:b/>
        </w:rPr>
        <w:t xml:space="preserve"> Origem do Administrador</w:t>
      </w:r>
    </w:p>
    <w:p w14:paraId="37B98007" w14:textId="228FD440" w:rsidR="00E35AD5" w:rsidRPr="002D2BCE" w:rsidRDefault="00EF5EAA" w:rsidP="00AF08C3">
      <w:pPr>
        <w:spacing w:line="360" w:lineRule="auto"/>
        <w:ind w:firstLine="708"/>
        <w:jc w:val="both"/>
      </w:pPr>
      <w:r>
        <w:t>De acordo com</w:t>
      </w:r>
      <w:r w:rsidR="009D4C32">
        <w:t xml:space="preserve"> Bernarde</w:t>
      </w:r>
      <w:r w:rsidR="00B06773">
        <w:t>s (2003), a</w:t>
      </w:r>
      <w:r w:rsidR="00A81D90">
        <w:t xml:space="preserve"> necessidade social d</w:t>
      </w:r>
      <w:r w:rsidR="00B7640D">
        <w:t>e os</w:t>
      </w:r>
      <w:r w:rsidR="00E35AD5" w:rsidRPr="002D2BCE">
        <w:t xml:space="preserve"> doentes serem tratados propiciou o aparecimento do curandeiro da tribo, depois, do “físico” da Idade Média e, por fim, do médico atual. Com isso, a Medicina</w:t>
      </w:r>
      <w:r w:rsidR="00FB3A4D">
        <w:t xml:space="preserve"> </w:t>
      </w:r>
      <w:r w:rsidR="00E35AD5" w:rsidRPr="002D2BCE">
        <w:t>foi institucionalizada através dos tempos, à semelhança da Advocacia, Far</w:t>
      </w:r>
      <w:r w:rsidR="002D2BCE" w:rsidRPr="002D2BCE">
        <w:t xml:space="preserve">mácia e </w:t>
      </w:r>
      <w:r w:rsidR="00E35AD5" w:rsidRPr="002D2BCE">
        <w:t xml:space="preserve">Engenharia. Dentro de um processo </w:t>
      </w:r>
      <w:r w:rsidR="00953348" w:rsidRPr="002D2BCE">
        <w:t xml:space="preserve">semelhante, a necessidade de as organizações terem alguém que conduza suas operações presentes e futuras fez surgir a figura do administrador, de início um prático hábil e hoje um </w:t>
      </w:r>
      <w:r w:rsidR="00C17F59" w:rsidRPr="002D2BCE">
        <w:t>profissional.</w:t>
      </w:r>
    </w:p>
    <w:p w14:paraId="3E5DE371" w14:textId="6582BD83" w:rsidR="00A23D61" w:rsidRDefault="00C23E23" w:rsidP="00174FA8">
      <w:pPr>
        <w:spacing w:line="360" w:lineRule="auto"/>
        <w:ind w:firstLine="708"/>
        <w:jc w:val="both"/>
      </w:pPr>
      <w:r>
        <w:t>De acordo com Chiavenato (2009), d</w:t>
      </w:r>
      <w:r w:rsidR="00B26B4D">
        <w:t xml:space="preserve">esde os primórdios da humanidade o homem associou-se a outros para conseguir, por meio de esforço conjunto, atingir seus objetivos. Desse </w:t>
      </w:r>
      <w:r w:rsidR="00B26B4D">
        <w:lastRenderedPageBreak/>
        <w:t>esforço conjunto, surgiram as empresas rudimentares que remontam a época dos assírios, babilônios, egípcios, etc., isso na pré-história. Depois, vieram os gregos, romanos e adiante veio o longo período do artesanato, que perdurou durante toda a Idade Média. Com o surgimento do feudalismo, o artesanato passou por uma verdadei</w:t>
      </w:r>
      <w:r>
        <w:t>ra intensificação.</w:t>
      </w:r>
    </w:p>
    <w:p w14:paraId="32EB39AC" w14:textId="30C5F701" w:rsidR="002D2BCE" w:rsidRDefault="002D2BCE" w:rsidP="00B868AB">
      <w:pPr>
        <w:spacing w:line="360" w:lineRule="auto"/>
        <w:ind w:firstLine="708"/>
        <w:jc w:val="both"/>
      </w:pPr>
      <w:r>
        <w:t xml:space="preserve">Entretanto, </w:t>
      </w:r>
      <w:r w:rsidR="00A35EBD">
        <w:t xml:space="preserve">segundo Bernardes (2003), </w:t>
      </w:r>
      <w:r w:rsidR="00B7640D">
        <w:t xml:space="preserve">foi </w:t>
      </w:r>
      <w:r>
        <w:t xml:space="preserve">a Revolução Industrial da segunda metade do século 19 que propiciou a criação de grandes empresas particulares, como as estradas de ferro nos Estado Unidos, as tecelagens na Inglaterra e os bancos e </w:t>
      </w:r>
      <w:bookmarkStart w:id="0" w:name="_GoBack"/>
      <w:bookmarkEnd w:id="0"/>
      <w:r>
        <w:t>siderúrgicas no resto da Europa. Começou assim, o chamado “modo de produção capitalista”, quando empreendedores, alguns poucos escrupulosos, iniciaram grandes negócios e, com isso, acumularam capitais. Esses proprietários dirigiram suas empresas até o ponto em que o gigantismo delas, a saturação dos mercados e a sofisticação</w:t>
      </w:r>
      <w:r w:rsidR="001257F8">
        <w:t xml:space="preserve"> tecnológica exigiram maiores conhecimentos do que aqueles por eles possuídos. Por isso, passaram a empregar indivíduos hábeis, destinados a suprir suas deficiências no planejamento, operação e controle da produção. “Surgiu, assim, um novo especialista, o administrador profissional, caracterizado por ser técnico</w:t>
      </w:r>
      <w:r w:rsidR="00FB3A4D">
        <w:t xml:space="preserve"> </w:t>
      </w:r>
      <w:r w:rsidR="001257F8">
        <w:t>e não necessáriamente proprietário do capital</w:t>
      </w:r>
      <w:r w:rsidR="00B868AB">
        <w:t xml:space="preserve">” </w:t>
      </w:r>
      <w:r w:rsidR="00244BCD">
        <w:t>(DRUCKER</w:t>
      </w:r>
      <w:r w:rsidR="00DA6522">
        <w:t xml:space="preserve"> </w:t>
      </w:r>
      <w:r w:rsidR="00B868AB">
        <w:t>apud BERNARDES e MARCONDES, 2003, p.20).</w:t>
      </w:r>
    </w:p>
    <w:p w14:paraId="05104A3D" w14:textId="12F158D2" w:rsidR="00C95AF7" w:rsidRDefault="009D50AD" w:rsidP="00D63FD7">
      <w:pPr>
        <w:spacing w:line="360" w:lineRule="auto"/>
        <w:ind w:firstLine="708"/>
        <w:jc w:val="both"/>
      </w:pPr>
      <w:r>
        <w:t>Portanto, o gigantismo e</w:t>
      </w:r>
      <w:r w:rsidR="00B7640D">
        <w:t xml:space="preserve"> a</w:t>
      </w:r>
      <w:r>
        <w:t xml:space="preserve"> sofisticação das organizações se estenderam, na segunda metade do século 20, para as Forças Armadas, universidades, repartições governamentais, igrejas e hospitais. Por isso, todas elas passaram a necessitar, também, de administradores profissionais.</w:t>
      </w:r>
    </w:p>
    <w:p w14:paraId="5CFCB5F7" w14:textId="77777777" w:rsidR="00D63FD7" w:rsidRPr="00D63FD7" w:rsidRDefault="00D63FD7" w:rsidP="00D63FD7">
      <w:pPr>
        <w:spacing w:line="360" w:lineRule="auto"/>
        <w:ind w:firstLine="708"/>
        <w:jc w:val="both"/>
      </w:pPr>
    </w:p>
    <w:p w14:paraId="01726037" w14:textId="786F605D" w:rsidR="004D699A" w:rsidRDefault="008F6A69" w:rsidP="004C3047">
      <w:pPr>
        <w:tabs>
          <w:tab w:val="left" w:pos="8070"/>
        </w:tabs>
        <w:spacing w:line="360" w:lineRule="auto"/>
        <w:jc w:val="both"/>
        <w:rPr>
          <w:b/>
        </w:rPr>
      </w:pPr>
      <w:r>
        <w:rPr>
          <w:b/>
        </w:rPr>
        <w:t>2.1.2</w:t>
      </w:r>
      <w:r w:rsidR="003D3EAE">
        <w:rPr>
          <w:b/>
        </w:rPr>
        <w:t xml:space="preserve"> Administração Pública</w:t>
      </w:r>
    </w:p>
    <w:p w14:paraId="0A96B4C2" w14:textId="7D330967" w:rsidR="00F45453" w:rsidRDefault="00EF5EAA" w:rsidP="00D07834">
      <w:pPr>
        <w:autoSpaceDE w:val="0"/>
        <w:autoSpaceDN w:val="0"/>
        <w:adjustRightInd w:val="0"/>
        <w:spacing w:line="360" w:lineRule="auto"/>
        <w:ind w:firstLine="708"/>
        <w:jc w:val="both"/>
        <w:rPr>
          <w:color w:val="000000"/>
        </w:rPr>
      </w:pPr>
      <w:r>
        <w:rPr>
          <w:color w:val="000000"/>
        </w:rPr>
        <w:t>De acordo com Nascimento (2010), e</w:t>
      </w:r>
      <w:r w:rsidR="00F45453">
        <w:rPr>
          <w:color w:val="000000"/>
        </w:rPr>
        <w:t>m tempos mais remotos</w:t>
      </w:r>
      <w:r w:rsidR="00DD71EF">
        <w:rPr>
          <w:color w:val="000000"/>
        </w:rPr>
        <w:t>,</w:t>
      </w:r>
      <w:r>
        <w:rPr>
          <w:color w:val="000000"/>
        </w:rPr>
        <w:t xml:space="preserve"> em que a sociedade se tornou mais complexa</w:t>
      </w:r>
      <w:r w:rsidR="00F45453">
        <w:rPr>
          <w:color w:val="000000"/>
        </w:rPr>
        <w:t>, com grandes</w:t>
      </w:r>
      <w:r w:rsidR="00DD71EF">
        <w:rPr>
          <w:color w:val="000000"/>
        </w:rPr>
        <w:t xml:space="preserve"> agrupamentos humanos</w:t>
      </w:r>
      <w:r w:rsidR="00F45453">
        <w:rPr>
          <w:color w:val="000000"/>
        </w:rPr>
        <w:t>, disputando o atendimento infinitamente maior de necessidades</w:t>
      </w:r>
      <w:r w:rsidR="00DD71EF">
        <w:rPr>
          <w:color w:val="000000"/>
        </w:rPr>
        <w:t>,</w:t>
      </w:r>
      <w:r>
        <w:rPr>
          <w:color w:val="000000"/>
        </w:rPr>
        <w:t xml:space="preserve"> tornou</w:t>
      </w:r>
      <w:r w:rsidR="0094023E">
        <w:rPr>
          <w:color w:val="000000"/>
        </w:rPr>
        <w:t>-se</w:t>
      </w:r>
      <w:r>
        <w:rPr>
          <w:color w:val="000000"/>
        </w:rPr>
        <w:t xml:space="preserve"> indispensável a</w:t>
      </w:r>
      <w:r w:rsidR="00F45453">
        <w:rPr>
          <w:color w:val="000000"/>
        </w:rPr>
        <w:t xml:space="preserve"> criação do </w:t>
      </w:r>
      <w:r w:rsidR="00FD528E">
        <w:rPr>
          <w:color w:val="000000"/>
        </w:rPr>
        <w:t>E</w:t>
      </w:r>
      <w:r w:rsidR="00F45453">
        <w:rPr>
          <w:color w:val="000000"/>
        </w:rPr>
        <w:t>stado, já que, sem poder que disciplinasse a distribuição dos bens e garantisse a ordem interna, só os mais fortes viveriam.</w:t>
      </w:r>
    </w:p>
    <w:p w14:paraId="69E5FA62" w14:textId="33A37827" w:rsidR="00F45453" w:rsidRDefault="00F45453" w:rsidP="00F45453">
      <w:pPr>
        <w:autoSpaceDE w:val="0"/>
        <w:autoSpaceDN w:val="0"/>
        <w:adjustRightInd w:val="0"/>
        <w:spacing w:line="360" w:lineRule="auto"/>
        <w:ind w:firstLine="708"/>
        <w:jc w:val="both"/>
        <w:rPr>
          <w:color w:val="000000"/>
        </w:rPr>
      </w:pPr>
      <w:r>
        <w:rPr>
          <w:color w:val="000000"/>
        </w:rPr>
        <w:t>Assim a</w:t>
      </w:r>
      <w:r w:rsidR="00D5538A">
        <w:rPr>
          <w:color w:val="000000"/>
        </w:rPr>
        <w:t xml:space="preserve"> sociedade transferiu para o Estado</w:t>
      </w:r>
      <w:r w:rsidR="00FD528E">
        <w:rPr>
          <w:color w:val="000000"/>
        </w:rPr>
        <w:t>, parte desse poder, o</w:t>
      </w:r>
      <w:r>
        <w:rPr>
          <w:color w:val="000000"/>
        </w:rPr>
        <w:t xml:space="preserve"> seu poder de ação e sua liberdade, para que por meio de normas fosse garantida a ordem int</w:t>
      </w:r>
      <w:r w:rsidR="0094023E">
        <w:rPr>
          <w:color w:val="000000"/>
        </w:rPr>
        <w:t>erna e promovido o atendimento à</w:t>
      </w:r>
      <w:r>
        <w:rPr>
          <w:color w:val="000000"/>
        </w:rPr>
        <w:t xml:space="preserve">s necessidades básicas de toda a população. </w:t>
      </w:r>
    </w:p>
    <w:p w14:paraId="12CD61F2" w14:textId="0DEEC3D7" w:rsidR="00E873BE" w:rsidRDefault="00C23E23" w:rsidP="00D07834">
      <w:pPr>
        <w:autoSpaceDE w:val="0"/>
        <w:autoSpaceDN w:val="0"/>
        <w:adjustRightInd w:val="0"/>
        <w:spacing w:line="360" w:lineRule="auto"/>
        <w:ind w:firstLine="708"/>
        <w:jc w:val="both"/>
        <w:rPr>
          <w:color w:val="000000"/>
        </w:rPr>
      </w:pPr>
      <w:r>
        <w:rPr>
          <w:color w:val="000000"/>
        </w:rPr>
        <w:t>Segundo Lourenço (2016), a</w:t>
      </w:r>
      <w:r w:rsidR="00E873BE">
        <w:rPr>
          <w:color w:val="000000"/>
        </w:rPr>
        <w:t xml:space="preserve"> administração pública no Brasil aconteceu de três formas, sendo a primeira na época do </w:t>
      </w:r>
      <w:r w:rsidR="008E22C8">
        <w:rPr>
          <w:color w:val="000000"/>
        </w:rPr>
        <w:t>Império (século</w:t>
      </w:r>
      <w:r w:rsidR="00B7640D">
        <w:rPr>
          <w:color w:val="000000"/>
        </w:rPr>
        <w:t xml:space="preserve"> XVIII), em que</w:t>
      </w:r>
      <w:r w:rsidR="00E873BE">
        <w:rPr>
          <w:color w:val="000000"/>
        </w:rPr>
        <w:t xml:space="preserve"> podemos observar uma administração pública patrimonialista, tendo o patrimônio do soberano se confundindo com o </w:t>
      </w:r>
      <w:r w:rsidR="00E873BE">
        <w:rPr>
          <w:color w:val="000000"/>
        </w:rPr>
        <w:lastRenderedPageBreak/>
        <w:t>do Estado. Esta fase é marcada pelo nepotismo</w:t>
      </w:r>
      <w:r w:rsidR="008E22C8">
        <w:rPr>
          <w:color w:val="000000"/>
        </w:rPr>
        <w:t xml:space="preserve"> e grande corrupção no serviço público. Já na segunda metade do século XIX, temos a segunda forma conhecida como administração pública burocrática, com a finalidade de combater a corrupção e o nepotismo, orientando-se pelos princípios da profissionalização</w:t>
      </w:r>
      <w:r w:rsidR="0094023E">
        <w:rPr>
          <w:color w:val="000000"/>
        </w:rPr>
        <w:t>, da ide</w:t>
      </w:r>
      <w:r w:rsidR="008E22C8">
        <w:rPr>
          <w:color w:val="000000"/>
        </w:rPr>
        <w:t>ia de carreira, da hierarquia funcional, da impessoalidade e do formalismo. Com a crise do modelo burocrático aliado aos fatores da globalização da economia, à nova dinâmica de mercado e ao processo de crise fiscal do Estado, surgiu, na segunda metade do século XX, o modelo gerencial</w:t>
      </w:r>
      <w:r w:rsidR="005A1F94">
        <w:rPr>
          <w:color w:val="000000"/>
        </w:rPr>
        <w:t xml:space="preserve">, o qual busca a otimização e expansão dos serviços públicos, visando a redução dos custos e </w:t>
      </w:r>
      <w:r w:rsidR="00263B71">
        <w:rPr>
          <w:color w:val="000000"/>
        </w:rPr>
        <w:t>a</w:t>
      </w:r>
      <w:r w:rsidR="005A1F94">
        <w:rPr>
          <w:color w:val="000000"/>
        </w:rPr>
        <w:t>o aumento da efetividade e eficiência dos serviços prestado aos cidadã</w:t>
      </w:r>
      <w:r>
        <w:rPr>
          <w:color w:val="000000"/>
        </w:rPr>
        <w:t>os.</w:t>
      </w:r>
    </w:p>
    <w:p w14:paraId="73145EA3" w14:textId="1F7E4F45" w:rsidR="00E873BE" w:rsidRDefault="008317A7" w:rsidP="00D07834">
      <w:pPr>
        <w:autoSpaceDE w:val="0"/>
        <w:autoSpaceDN w:val="0"/>
        <w:adjustRightInd w:val="0"/>
        <w:spacing w:line="360" w:lineRule="auto"/>
        <w:ind w:firstLine="708"/>
        <w:jc w:val="both"/>
        <w:rPr>
          <w:color w:val="000000"/>
        </w:rPr>
      </w:pPr>
      <w:r>
        <w:rPr>
          <w:color w:val="000000"/>
        </w:rPr>
        <w:t>Para atender os objetivos do bem-estar coletivo, o agente público precisa ter a competência e conhecimentos amplos para projetar e realizar suas ações no presente, cujo resultado será contemplado por um longo período de tempo considerando-se que o Estado desenvolve a ação para a obtenção do interesse coletivo.</w:t>
      </w:r>
    </w:p>
    <w:p w14:paraId="6B0A68EA" w14:textId="7FD00E36" w:rsidR="00724E11" w:rsidRPr="00895954" w:rsidRDefault="00FD528E" w:rsidP="00D07834">
      <w:pPr>
        <w:autoSpaceDE w:val="0"/>
        <w:autoSpaceDN w:val="0"/>
        <w:adjustRightInd w:val="0"/>
        <w:spacing w:line="360" w:lineRule="auto"/>
        <w:ind w:firstLine="708"/>
        <w:jc w:val="both"/>
        <w:rPr>
          <w:color w:val="000000"/>
        </w:rPr>
      </w:pPr>
      <w:r>
        <w:rPr>
          <w:color w:val="000000"/>
        </w:rPr>
        <w:t>O Brasil é uma repú</w:t>
      </w:r>
      <w:r w:rsidR="00724E11" w:rsidRPr="00895954">
        <w:rPr>
          <w:color w:val="000000"/>
        </w:rPr>
        <w:t>blica federativa composta por três níveis de governo, Federal, Estadual e Municipal. Existe</w:t>
      </w:r>
      <w:r w:rsidR="00B7640D">
        <w:rPr>
          <w:color w:val="000000"/>
        </w:rPr>
        <w:t>m</w:t>
      </w:r>
      <w:r w:rsidR="00263B71">
        <w:rPr>
          <w:color w:val="000000"/>
        </w:rPr>
        <w:t xml:space="preserve"> atualmente no paí</w:t>
      </w:r>
      <w:r w:rsidR="00724E11" w:rsidRPr="00895954">
        <w:rPr>
          <w:color w:val="000000"/>
        </w:rPr>
        <w:t xml:space="preserve">s 27 estados (incluindo o Distrito Federal), e cerca de 5.665 municipios. </w:t>
      </w:r>
    </w:p>
    <w:p w14:paraId="492219E0" w14:textId="694E3347" w:rsidR="00724E11" w:rsidRPr="00895954" w:rsidRDefault="00724E11" w:rsidP="00D07834">
      <w:pPr>
        <w:autoSpaceDE w:val="0"/>
        <w:autoSpaceDN w:val="0"/>
        <w:adjustRightInd w:val="0"/>
        <w:spacing w:line="360" w:lineRule="auto"/>
        <w:ind w:firstLine="708"/>
        <w:jc w:val="both"/>
        <w:rPr>
          <w:color w:val="000000"/>
        </w:rPr>
      </w:pPr>
      <w:r w:rsidRPr="00895954">
        <w:rPr>
          <w:color w:val="000000"/>
        </w:rPr>
        <w:t xml:space="preserve">A descentralização é uma característica marcante da configuração institucional e financeira da federação brasileira, o que se refere </w:t>
      </w:r>
      <w:r w:rsidR="00263B71">
        <w:rPr>
          <w:color w:val="000000"/>
        </w:rPr>
        <w:t>à</w:t>
      </w:r>
      <w:r w:rsidRPr="00895954">
        <w:rPr>
          <w:color w:val="000000"/>
        </w:rPr>
        <w:t xml:space="preserve"> divisão de competência entre as três esferas de governo e a organização de cada </w:t>
      </w:r>
      <w:r w:rsidR="00A44C62">
        <w:rPr>
          <w:color w:val="000000"/>
        </w:rPr>
        <w:t>um dos níveis da administração pú</w:t>
      </w:r>
      <w:r w:rsidRPr="00895954">
        <w:rPr>
          <w:color w:val="000000"/>
        </w:rPr>
        <w:t xml:space="preserve">blica. </w:t>
      </w:r>
    </w:p>
    <w:p w14:paraId="0103E938" w14:textId="77777777" w:rsidR="00801F03" w:rsidRPr="006646B1" w:rsidRDefault="00801F03" w:rsidP="00801F03">
      <w:pPr>
        <w:autoSpaceDE w:val="0"/>
        <w:autoSpaceDN w:val="0"/>
        <w:adjustRightInd w:val="0"/>
        <w:spacing w:line="360" w:lineRule="auto"/>
        <w:ind w:firstLine="708"/>
      </w:pPr>
    </w:p>
    <w:p w14:paraId="0E16A838" w14:textId="2AFD079D" w:rsidR="0088553D" w:rsidRPr="003D3EAE" w:rsidRDefault="008F6A69" w:rsidP="00F12F17">
      <w:pPr>
        <w:spacing w:line="360" w:lineRule="auto"/>
        <w:jc w:val="both"/>
        <w:rPr>
          <w:b/>
        </w:rPr>
      </w:pPr>
      <w:r>
        <w:rPr>
          <w:b/>
        </w:rPr>
        <w:t>2.1.3</w:t>
      </w:r>
      <w:r w:rsidR="000E3869" w:rsidRPr="003D3EAE">
        <w:rPr>
          <w:b/>
        </w:rPr>
        <w:t xml:space="preserve"> </w:t>
      </w:r>
      <w:r w:rsidR="003D3EAE" w:rsidRPr="003D3EAE">
        <w:rPr>
          <w:b/>
        </w:rPr>
        <w:t>Administração Pública Municipal</w:t>
      </w:r>
    </w:p>
    <w:p w14:paraId="7653153C" w14:textId="470477E5" w:rsidR="00DD1B0D" w:rsidRDefault="00494D1F" w:rsidP="00FC4D9D">
      <w:pPr>
        <w:autoSpaceDE w:val="0"/>
        <w:autoSpaceDN w:val="0"/>
        <w:adjustRightInd w:val="0"/>
        <w:spacing w:line="360" w:lineRule="auto"/>
        <w:ind w:firstLine="708"/>
        <w:jc w:val="both"/>
      </w:pPr>
      <w:r>
        <w:t xml:space="preserve"> Segundo Nascimento (2010),</w:t>
      </w:r>
      <w:r w:rsidR="00FF59B0">
        <w:t xml:space="preserve"> </w:t>
      </w:r>
      <w:r>
        <w:t>a</w:t>
      </w:r>
      <w:r w:rsidR="00DD1B0D">
        <w:t xml:space="preserve"> estrutura administrativa será proporcional aos serviços </w:t>
      </w:r>
      <w:r w:rsidR="00B7640D">
        <w:t>que os entes munic</w:t>
      </w:r>
      <w:r w:rsidR="00A91566">
        <w:t>i</w:t>
      </w:r>
      <w:r w:rsidR="00B7640D">
        <w:t>pais colocam à</w:t>
      </w:r>
      <w:r w:rsidR="00DD1B0D">
        <w:t xml:space="preserve"> disposição da população. Ressalte-se que, a zona rural, as prefeituras poderão prestar serviços públicos por meio de subprefeituras ou administra</w:t>
      </w:r>
      <w:r w:rsidR="00263B71">
        <w:t>ções distritais, que não dispõem</w:t>
      </w:r>
      <w:r w:rsidR="00DD1B0D">
        <w:t xml:space="preserve"> de autonomia, já que não constituem unidades do governo, sendo unidades desconcentradas do governo municipal.</w:t>
      </w:r>
    </w:p>
    <w:p w14:paraId="49BD48B9" w14:textId="68B3FD58" w:rsidR="00DD1B0D" w:rsidRDefault="00DD1B0D" w:rsidP="00FC4D9D">
      <w:pPr>
        <w:autoSpaceDE w:val="0"/>
        <w:autoSpaceDN w:val="0"/>
        <w:adjustRightInd w:val="0"/>
        <w:spacing w:line="360" w:lineRule="auto"/>
        <w:ind w:firstLine="708"/>
        <w:jc w:val="both"/>
      </w:pPr>
      <w:r>
        <w:t>Os serviços de responsabilidade dos governos municipais poderão ser realizados de forma direta ou por órgão de sua administração, de forma descentralizada – ou ainda por particulares, mediante concessão ou arrendamento, a partir do processo licitatório.</w:t>
      </w:r>
    </w:p>
    <w:p w14:paraId="0D58ACCA" w14:textId="079AF614" w:rsidR="00DD1B0D" w:rsidRDefault="00DD1B0D" w:rsidP="00FC4D9D">
      <w:pPr>
        <w:autoSpaceDE w:val="0"/>
        <w:autoSpaceDN w:val="0"/>
        <w:adjustRightInd w:val="0"/>
        <w:spacing w:line="360" w:lineRule="auto"/>
        <w:ind w:firstLine="708"/>
        <w:jc w:val="both"/>
      </w:pPr>
      <w:r>
        <w:t xml:space="preserve">Finalmente, resta relembrar que os governos estaduais possuem em sua organização político-administrativa, os três Poderes constituídos, enquanto no município, Poder Judiciário </w:t>
      </w:r>
      <w:r>
        <w:lastRenderedPageBreak/>
        <w:t>é exercido pelo ente estatal: município possui apenas Poder Executivo e Poder Legislativo próprios.</w:t>
      </w:r>
    </w:p>
    <w:p w14:paraId="074CEBE7" w14:textId="4D19279E" w:rsidR="008F0C84" w:rsidRDefault="004462CC" w:rsidP="00334D94">
      <w:pPr>
        <w:autoSpaceDE w:val="0"/>
        <w:autoSpaceDN w:val="0"/>
        <w:adjustRightInd w:val="0"/>
        <w:spacing w:line="360" w:lineRule="auto"/>
        <w:ind w:firstLine="708"/>
        <w:jc w:val="both"/>
      </w:pPr>
      <w:r>
        <w:t>C</w:t>
      </w:r>
      <w:r w:rsidRPr="004462CC">
        <w:t xml:space="preserve">ada cidade tem uma história e a organização da prefeitura depende de quem está comandando o governo como um todo, sendo assim, dividindo também as secretarias, e as principais atividades de um </w:t>
      </w:r>
      <w:r w:rsidR="003D3EAE">
        <w:t>município comum. Existem</w:t>
      </w:r>
      <w:r w:rsidR="00D5538A">
        <w:t>, conforme figura 1,</w:t>
      </w:r>
      <w:r w:rsidR="003D3EAE">
        <w:t xml:space="preserve"> as secretarias t</w:t>
      </w:r>
      <w:r w:rsidRPr="004462CC">
        <w:t>écnicas</w:t>
      </w:r>
      <w:r w:rsidR="00B7640D">
        <w:t xml:space="preserve"> e finalísticas. A</w:t>
      </w:r>
      <w:r w:rsidR="003D3EAE">
        <w:t xml:space="preserve">s técnicas são as </w:t>
      </w:r>
      <w:r w:rsidRPr="004462CC">
        <w:t>que cuidam de toda a parte administrativa,</w:t>
      </w:r>
      <w:r w:rsidR="003D3EAE">
        <w:t xml:space="preserve"> e englobam as secretarias de Administra</w:t>
      </w:r>
      <w:r w:rsidR="00263B71">
        <w:t>ção, Finanças e de Planejamento. A</w:t>
      </w:r>
      <w:r w:rsidR="003D3EAE">
        <w:t xml:space="preserve">s finalísticas </w:t>
      </w:r>
      <w:r w:rsidR="003D3EAE" w:rsidRPr="004462CC">
        <w:t>são as que prestam serviços diretamente a população</w:t>
      </w:r>
      <w:r w:rsidR="00B7640D">
        <w:t>. F</w:t>
      </w:r>
      <w:r w:rsidR="003D3EAE">
        <w:t xml:space="preserve">azem parte </w:t>
      </w:r>
      <w:r w:rsidR="00FC4D9D">
        <w:t>das</w:t>
      </w:r>
      <w:r w:rsidR="003D3EAE">
        <w:t xml:space="preserve"> finalísticas</w:t>
      </w:r>
      <w:r w:rsidR="003D3EAE" w:rsidRPr="004462CC">
        <w:t>.</w:t>
      </w:r>
      <w:r w:rsidR="00FC4D9D">
        <w:t>as secretarias de serviços públicos, obras e urbanismo, saneamento básico, educação, saúde, transporte, meio</w:t>
      </w:r>
      <w:r w:rsidR="00494D1F">
        <w:t xml:space="preserve"> ambiente e assistência social.</w:t>
      </w:r>
    </w:p>
    <w:p w14:paraId="413C5ABC" w14:textId="36B2E542" w:rsidR="00C717CD" w:rsidRDefault="002857DB" w:rsidP="00334D94">
      <w:pPr>
        <w:autoSpaceDE w:val="0"/>
        <w:autoSpaceDN w:val="0"/>
        <w:adjustRightInd w:val="0"/>
        <w:spacing w:line="360" w:lineRule="auto"/>
        <w:ind w:firstLine="708"/>
        <w:jc w:val="both"/>
      </w:pPr>
      <w:r>
        <w:t>Departamentalização funcional do governo municipal</w:t>
      </w:r>
    </w:p>
    <w:p w14:paraId="4EEB5498" w14:textId="0811F5F0" w:rsidR="00C717CD" w:rsidRDefault="00A44C62" w:rsidP="00A44C62">
      <w:pPr>
        <w:autoSpaceDE w:val="0"/>
        <w:autoSpaceDN w:val="0"/>
        <w:adjustRightInd w:val="0"/>
      </w:pPr>
      <w:r>
        <w:rPr>
          <w:noProof/>
        </w:rPr>
        <w:drawing>
          <wp:anchor distT="0" distB="0" distL="114300" distR="114300" simplePos="0" relativeHeight="251658240" behindDoc="1" locked="0" layoutInCell="1" allowOverlap="1" wp14:anchorId="27F1DF1F" wp14:editId="0BD539FE">
            <wp:simplePos x="0" y="0"/>
            <wp:positionH relativeFrom="margin">
              <wp:align>center</wp:align>
            </wp:positionH>
            <wp:positionV relativeFrom="paragraph">
              <wp:posOffset>12700</wp:posOffset>
            </wp:positionV>
            <wp:extent cx="4781550" cy="3105150"/>
            <wp:effectExtent l="0" t="0" r="0" b="19050"/>
            <wp:wrapSquare wrapText="bothSides"/>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475CF115" w14:textId="53326220" w:rsidR="002857DB" w:rsidRDefault="00C717CD" w:rsidP="00C717CD">
      <w:pPr>
        <w:autoSpaceDE w:val="0"/>
        <w:autoSpaceDN w:val="0"/>
        <w:adjustRightInd w:val="0"/>
        <w:ind w:firstLine="709"/>
        <w:jc w:val="center"/>
      </w:pPr>
      <w:r>
        <w:t>F</w:t>
      </w:r>
      <w:r w:rsidR="00C35153">
        <w:t>igura 1 – Estrutura departamental da prefeitura de Bagé</w:t>
      </w:r>
    </w:p>
    <w:p w14:paraId="4C614615" w14:textId="171D86A5" w:rsidR="00C717CD" w:rsidRDefault="00690BFD" w:rsidP="00A44C62">
      <w:pPr>
        <w:autoSpaceDE w:val="0"/>
        <w:autoSpaceDN w:val="0"/>
        <w:adjustRightInd w:val="0"/>
        <w:ind w:firstLine="709"/>
        <w:jc w:val="center"/>
      </w:pPr>
      <w:r>
        <w:t>Fonte: Adaptada de Santos, 2006.</w:t>
      </w:r>
    </w:p>
    <w:p w14:paraId="62C33737" w14:textId="77777777" w:rsidR="00A91566" w:rsidRDefault="00A91566" w:rsidP="00A44C62">
      <w:pPr>
        <w:autoSpaceDE w:val="0"/>
        <w:autoSpaceDN w:val="0"/>
        <w:adjustRightInd w:val="0"/>
        <w:ind w:firstLine="709"/>
        <w:jc w:val="center"/>
      </w:pPr>
    </w:p>
    <w:p w14:paraId="2D9A5C46" w14:textId="08C51654" w:rsidR="00FD528E" w:rsidRDefault="008F6A69" w:rsidP="00FD528E">
      <w:pPr>
        <w:spacing w:line="360" w:lineRule="auto"/>
        <w:jc w:val="both"/>
        <w:rPr>
          <w:b/>
        </w:rPr>
      </w:pPr>
      <w:r>
        <w:rPr>
          <w:b/>
        </w:rPr>
        <w:t>2.1.4</w:t>
      </w:r>
      <w:r w:rsidR="00FD528E" w:rsidRPr="00FD528E">
        <w:rPr>
          <w:b/>
        </w:rPr>
        <w:t xml:space="preserve"> A Eficiência na Administração Pública</w:t>
      </w:r>
    </w:p>
    <w:p w14:paraId="25402C90" w14:textId="4E308760" w:rsidR="00FD528E" w:rsidRDefault="00FD528E" w:rsidP="00FD528E">
      <w:pPr>
        <w:autoSpaceDE w:val="0"/>
        <w:autoSpaceDN w:val="0"/>
        <w:adjustRightInd w:val="0"/>
        <w:spacing w:line="360" w:lineRule="auto"/>
        <w:ind w:firstLine="708"/>
        <w:jc w:val="both"/>
        <w:rPr>
          <w:color w:val="000000"/>
        </w:rPr>
      </w:pPr>
      <w:r>
        <w:rPr>
          <w:color w:val="000000"/>
        </w:rPr>
        <w:t>Segundo a Constituição</w:t>
      </w:r>
      <w:r w:rsidR="00437A37">
        <w:rPr>
          <w:color w:val="000000"/>
        </w:rPr>
        <w:t xml:space="preserve"> Federal de 1988 no artigo 37</w:t>
      </w:r>
      <w:r>
        <w:rPr>
          <w:color w:val="000000"/>
        </w:rPr>
        <w:t>, a administração</w:t>
      </w:r>
      <w:r w:rsidRPr="00447104">
        <w:rPr>
          <w:color w:val="000000"/>
        </w:rPr>
        <w:t xml:space="preserve"> pública é o conjunto das normas, lei e funções desempenhadas para organizar a administração do Estado em todas as suas instâncias e tem como principal objetivo o interesse público, seguindo os princípios constitucionais da legalidade, impessoalidade, moralid</w:t>
      </w:r>
      <w:r>
        <w:rPr>
          <w:color w:val="000000"/>
        </w:rPr>
        <w:t>ade, publicidade e eficiência.</w:t>
      </w:r>
    </w:p>
    <w:p w14:paraId="32FA5325" w14:textId="158D4553" w:rsidR="001F04D2" w:rsidRDefault="007B44D4" w:rsidP="00FD528E">
      <w:pPr>
        <w:autoSpaceDE w:val="0"/>
        <w:autoSpaceDN w:val="0"/>
        <w:adjustRightInd w:val="0"/>
        <w:spacing w:line="360" w:lineRule="auto"/>
        <w:ind w:firstLine="708"/>
        <w:jc w:val="both"/>
        <w:rPr>
          <w:color w:val="000000"/>
        </w:rPr>
      </w:pPr>
      <w:r>
        <w:rPr>
          <w:color w:val="000000"/>
        </w:rPr>
        <w:lastRenderedPageBreak/>
        <w:t>Para Lima (2014), o</w:t>
      </w:r>
      <w:r w:rsidR="004932C5" w:rsidRPr="004932C5">
        <w:rPr>
          <w:color w:val="000000"/>
        </w:rPr>
        <w:t xml:space="preserve"> princípio da eficiência exige que a atividade administrativa seja exercida com presteza, perfeição e rendimento funcional, para obtenção de resultados positivos para o serviço público e atendimento das necessidades da comunidade e de seus membros</w:t>
      </w:r>
      <w:r w:rsidR="004932C5">
        <w:rPr>
          <w:color w:val="000000"/>
        </w:rPr>
        <w:t>.</w:t>
      </w:r>
    </w:p>
    <w:p w14:paraId="67A94B41" w14:textId="77777777" w:rsidR="008F6A69" w:rsidRDefault="008F6A69" w:rsidP="00FD528E">
      <w:pPr>
        <w:autoSpaceDE w:val="0"/>
        <w:autoSpaceDN w:val="0"/>
        <w:adjustRightInd w:val="0"/>
        <w:spacing w:line="360" w:lineRule="auto"/>
        <w:ind w:firstLine="708"/>
        <w:jc w:val="both"/>
        <w:rPr>
          <w:color w:val="000000"/>
        </w:rPr>
      </w:pPr>
    </w:p>
    <w:p w14:paraId="7FB2C146" w14:textId="2ED57C72" w:rsidR="001F04D2" w:rsidRDefault="001F04D2" w:rsidP="00B7640D">
      <w:pPr>
        <w:autoSpaceDE w:val="0"/>
        <w:autoSpaceDN w:val="0"/>
        <w:adjustRightInd w:val="0"/>
        <w:ind w:left="2268"/>
        <w:jc w:val="both"/>
        <w:rPr>
          <w:sz w:val="20"/>
          <w:szCs w:val="20"/>
        </w:rPr>
      </w:pPr>
      <w:r>
        <w:rPr>
          <w:sz w:val="20"/>
          <w:szCs w:val="20"/>
        </w:rPr>
        <w:t>O</w:t>
      </w:r>
      <w:r w:rsidRPr="001F04D2">
        <w:rPr>
          <w:sz w:val="20"/>
          <w:szCs w:val="20"/>
        </w:rPr>
        <w:t xml:space="preserve"> que se impõe a todo agente público de realizar suas suas atribuições com presteza, perfeição e rendimento funcional. É o mais moderno princípio de função administrativa, que já não se contenta em ser desempenhada apenas com legalidade, exigindo resultados positivos para o serviço público e satisfatório atendimento das necessidades </w:t>
      </w:r>
      <w:r w:rsidR="00A91566">
        <w:rPr>
          <w:sz w:val="20"/>
          <w:szCs w:val="20"/>
        </w:rPr>
        <w:t>da comunidade e de seus membros</w:t>
      </w:r>
      <w:r w:rsidR="008F6A69">
        <w:rPr>
          <w:sz w:val="20"/>
          <w:szCs w:val="20"/>
        </w:rPr>
        <w:t xml:space="preserve"> (MEIRELLES apud NASCIMENTO, </w:t>
      </w:r>
      <w:r w:rsidR="008F0C84">
        <w:rPr>
          <w:sz w:val="20"/>
          <w:szCs w:val="20"/>
        </w:rPr>
        <w:t>2010, p.15)</w:t>
      </w:r>
      <w:r w:rsidR="008F6A69">
        <w:rPr>
          <w:sz w:val="20"/>
          <w:szCs w:val="20"/>
        </w:rPr>
        <w:t>.</w:t>
      </w:r>
    </w:p>
    <w:p w14:paraId="7C87E940" w14:textId="77777777" w:rsidR="001F04D2" w:rsidRPr="001F04D2" w:rsidRDefault="001F04D2" w:rsidP="00412442">
      <w:pPr>
        <w:autoSpaceDE w:val="0"/>
        <w:autoSpaceDN w:val="0"/>
        <w:adjustRightInd w:val="0"/>
        <w:spacing w:line="360" w:lineRule="auto"/>
        <w:ind w:left="2268" w:firstLine="709"/>
        <w:jc w:val="both"/>
        <w:rPr>
          <w:sz w:val="20"/>
          <w:szCs w:val="20"/>
        </w:rPr>
      </w:pPr>
    </w:p>
    <w:p w14:paraId="646607B6" w14:textId="0E5DE794" w:rsidR="00623D79" w:rsidRDefault="004932C5" w:rsidP="004932C5">
      <w:pPr>
        <w:autoSpaceDE w:val="0"/>
        <w:autoSpaceDN w:val="0"/>
        <w:adjustRightInd w:val="0"/>
        <w:spacing w:line="360" w:lineRule="auto"/>
        <w:ind w:firstLine="708"/>
        <w:jc w:val="both"/>
        <w:rPr>
          <w:color w:val="000000"/>
        </w:rPr>
      </w:pPr>
      <w:r w:rsidRPr="004932C5">
        <w:rPr>
          <w:color w:val="000000"/>
        </w:rPr>
        <w:t>Tais princípios buscam uma gestão mais transparente e profissional com ações que visam o atendimento das demandas, anseios e necessidades da sociedade. Jacobs</w:t>
      </w:r>
      <w:r>
        <w:rPr>
          <w:color w:val="000000"/>
        </w:rPr>
        <w:t>en (2012, p</w:t>
      </w:r>
      <w:r w:rsidRPr="004932C5">
        <w:rPr>
          <w:color w:val="000000"/>
        </w:rPr>
        <w:t xml:space="preserve">. 37) relata que “administrar com eficácia significa atingir os objetivos planejados. Já agir com </w:t>
      </w:r>
      <w:r w:rsidR="00623D79">
        <w:rPr>
          <w:color w:val="000000"/>
        </w:rPr>
        <w:t>eficiência implica utilizar corretamente os recursos disponíveis”.</w:t>
      </w:r>
      <w:r w:rsidR="00D5538A">
        <w:rPr>
          <w:color w:val="000000"/>
        </w:rPr>
        <w:t xml:space="preserve"> Desse modo a eficácia r</w:t>
      </w:r>
      <w:r w:rsidR="00623D79">
        <w:rPr>
          <w:color w:val="000000"/>
        </w:rPr>
        <w:t>esulta da relação entre metas alcançadas versus metas pretendida</w:t>
      </w:r>
      <w:r w:rsidR="00E103FE">
        <w:rPr>
          <w:color w:val="000000"/>
        </w:rPr>
        <w:t>s</w:t>
      </w:r>
      <w:r w:rsidR="00623D79">
        <w:rPr>
          <w:color w:val="000000"/>
        </w:rPr>
        <w:t xml:space="preserve"> e a eficiência significa fazer mais com menos recursos.</w:t>
      </w:r>
    </w:p>
    <w:p w14:paraId="75384A8E" w14:textId="3A8ED243" w:rsidR="00623D79" w:rsidRDefault="00623D79" w:rsidP="004932C5">
      <w:pPr>
        <w:autoSpaceDE w:val="0"/>
        <w:autoSpaceDN w:val="0"/>
        <w:adjustRightInd w:val="0"/>
        <w:spacing w:line="360" w:lineRule="auto"/>
        <w:ind w:firstLine="708"/>
        <w:jc w:val="both"/>
        <w:rPr>
          <w:color w:val="000000"/>
        </w:rPr>
      </w:pPr>
      <w:r w:rsidRPr="00623D79">
        <w:rPr>
          <w:color w:val="000000"/>
        </w:rPr>
        <w:t>Na gestão pública</w:t>
      </w:r>
      <w:r w:rsidR="00263B71">
        <w:rPr>
          <w:color w:val="000000"/>
        </w:rPr>
        <w:t>,</w:t>
      </w:r>
      <w:r w:rsidRPr="00623D79">
        <w:rPr>
          <w:color w:val="000000"/>
        </w:rPr>
        <w:t xml:space="preserve"> eficiência e eficácia com</w:t>
      </w:r>
      <w:r w:rsidR="00AB5415">
        <w:rPr>
          <w:color w:val="000000"/>
        </w:rPr>
        <w:t>o</w:t>
      </w:r>
      <w:r w:rsidR="00B7640D">
        <w:rPr>
          <w:color w:val="000000"/>
        </w:rPr>
        <w:t xml:space="preserve"> vetor de desenvolvimento estã</w:t>
      </w:r>
      <w:r w:rsidR="00D5538A">
        <w:rPr>
          <w:color w:val="000000"/>
        </w:rPr>
        <w:t>o</w:t>
      </w:r>
      <w:r w:rsidRPr="00623D79">
        <w:rPr>
          <w:color w:val="000000"/>
        </w:rPr>
        <w:t xml:space="preserve"> relacionada</w:t>
      </w:r>
      <w:r w:rsidR="00B7640D">
        <w:rPr>
          <w:color w:val="000000"/>
        </w:rPr>
        <w:t>s</w:t>
      </w:r>
      <w:r w:rsidRPr="00623D79">
        <w:rPr>
          <w:color w:val="000000"/>
        </w:rPr>
        <w:t xml:space="preserve"> ao impacto social que procura identifica</w:t>
      </w:r>
      <w:r w:rsidR="00AB5415">
        <w:rPr>
          <w:color w:val="000000"/>
        </w:rPr>
        <w:t>r</w:t>
      </w:r>
      <w:r w:rsidRPr="00623D79">
        <w:rPr>
          <w:color w:val="000000"/>
        </w:rPr>
        <w:t xml:space="preserve"> os efeitos produzidos sobre uma população-alvo de programas sociais desenvolvi</w:t>
      </w:r>
      <w:r w:rsidR="00AB5415">
        <w:rPr>
          <w:color w:val="000000"/>
        </w:rPr>
        <w:t>dos pelos</w:t>
      </w:r>
      <w:r w:rsidR="00C551E0">
        <w:rPr>
          <w:color w:val="000000"/>
        </w:rPr>
        <w:t xml:space="preserve"> governos estaduais e</w:t>
      </w:r>
      <w:r w:rsidRPr="00623D79">
        <w:rPr>
          <w:color w:val="000000"/>
        </w:rPr>
        <w:t xml:space="preserve"> municipais. A eficácia por sua vez, propicia que as in</w:t>
      </w:r>
      <w:r w:rsidR="00AB5415">
        <w:rPr>
          <w:color w:val="000000"/>
        </w:rPr>
        <w:t>stituiç</w:t>
      </w:r>
      <w:r w:rsidR="00263B71">
        <w:rPr>
          <w:color w:val="000000"/>
        </w:rPr>
        <w:t>ões avaliadas respondam à</w:t>
      </w:r>
      <w:r w:rsidRPr="00623D79">
        <w:rPr>
          <w:color w:val="000000"/>
        </w:rPr>
        <w:t>s pressões por transparência, demons</w:t>
      </w:r>
      <w:r>
        <w:rPr>
          <w:color w:val="000000"/>
        </w:rPr>
        <w:t>trando que resultados estão sendo alcançados.</w:t>
      </w:r>
    </w:p>
    <w:p w14:paraId="1E43C565" w14:textId="77777777" w:rsidR="00623D79" w:rsidRDefault="00623D79" w:rsidP="00C23E23">
      <w:pPr>
        <w:autoSpaceDE w:val="0"/>
        <w:autoSpaceDN w:val="0"/>
        <w:adjustRightInd w:val="0"/>
        <w:spacing w:line="360" w:lineRule="auto"/>
        <w:jc w:val="both"/>
        <w:rPr>
          <w:color w:val="000000"/>
        </w:rPr>
      </w:pPr>
    </w:p>
    <w:p w14:paraId="17796AEC" w14:textId="3FC2CEF9" w:rsidR="00C23E23" w:rsidRDefault="008F6A69" w:rsidP="00C23E23">
      <w:pPr>
        <w:autoSpaceDE w:val="0"/>
        <w:autoSpaceDN w:val="0"/>
        <w:adjustRightInd w:val="0"/>
        <w:spacing w:line="360" w:lineRule="auto"/>
        <w:jc w:val="both"/>
        <w:rPr>
          <w:b/>
        </w:rPr>
      </w:pPr>
      <w:r>
        <w:rPr>
          <w:b/>
        </w:rPr>
        <w:t>2.1.5</w:t>
      </w:r>
      <w:r w:rsidR="00C23E23">
        <w:rPr>
          <w:b/>
        </w:rPr>
        <w:t xml:space="preserve"> Desenvolvimento Social</w:t>
      </w:r>
    </w:p>
    <w:p w14:paraId="2807B0A9" w14:textId="660823A4" w:rsidR="00C23E23" w:rsidRPr="006F3957" w:rsidRDefault="00C23E23" w:rsidP="0003686A">
      <w:pPr>
        <w:autoSpaceDE w:val="0"/>
        <w:autoSpaceDN w:val="0"/>
        <w:adjustRightInd w:val="0"/>
        <w:spacing w:line="360" w:lineRule="auto"/>
        <w:ind w:firstLine="708"/>
        <w:jc w:val="both"/>
      </w:pPr>
      <w:r w:rsidRPr="0010315E">
        <w:t>Desenvolvimento</w:t>
      </w:r>
      <w:r>
        <w:t xml:space="preserve"> significa</w:t>
      </w:r>
      <w:r w:rsidR="0003686A">
        <w:t xml:space="preserve"> segundo Ferreira (</w:t>
      </w:r>
      <w:r w:rsidR="00B30657">
        <w:t>2008, p.</w:t>
      </w:r>
      <w:r w:rsidR="0003686A">
        <w:t>187),</w:t>
      </w:r>
      <w:r>
        <w:t xml:space="preserve"> </w:t>
      </w:r>
      <w:r w:rsidR="0003686A">
        <w:t>“</w:t>
      </w:r>
      <w:r>
        <w:t>cresciment</w:t>
      </w:r>
      <w:r w:rsidR="00EE6454">
        <w:t>o ou</w:t>
      </w:r>
      <w:r>
        <w:t xml:space="preserve"> formação gradual de alguma coisa</w:t>
      </w:r>
      <w:r w:rsidR="0003686A">
        <w:t>”</w:t>
      </w:r>
      <w:r>
        <w:t>, que ao ser inclusa</w:t>
      </w:r>
      <w:r w:rsidRPr="006F3957">
        <w:t xml:space="preserve"> à função da </w:t>
      </w:r>
      <w:r>
        <w:t>causa em sociedade remete à ascensão</w:t>
      </w:r>
      <w:r w:rsidRPr="006F3957">
        <w:t xml:space="preserve"> da qualidade de vida de um conjunto de </w:t>
      </w:r>
      <w:r>
        <w:t>pessoas, ou cidadãos sob o enfoque do estudo</w:t>
      </w:r>
      <w:r w:rsidRPr="006F3957">
        <w:t xml:space="preserve"> na gestão da coisa pública</w:t>
      </w:r>
      <w:r>
        <w:t>.</w:t>
      </w:r>
      <w:r w:rsidRPr="006F3957">
        <w:t xml:space="preserve"> </w:t>
      </w:r>
    </w:p>
    <w:p w14:paraId="4A10FD77" w14:textId="25D967C4" w:rsidR="00C23E23" w:rsidRDefault="00C23E23" w:rsidP="0003686A">
      <w:pPr>
        <w:autoSpaceDE w:val="0"/>
        <w:autoSpaceDN w:val="0"/>
        <w:adjustRightInd w:val="0"/>
        <w:spacing w:line="360" w:lineRule="auto"/>
        <w:ind w:firstLine="708"/>
        <w:jc w:val="both"/>
      </w:pPr>
      <w:r w:rsidRPr="00C05078">
        <w:t>O termo desenvolvimento socia</w:t>
      </w:r>
      <w:r w:rsidR="00B7640D">
        <w:t>l se refere à circunstância na qual</w:t>
      </w:r>
      <w:r w:rsidRPr="00C05078">
        <w:t xml:space="preserve"> uma sociedade adquire melhores condições de vida de maneira sustentável. O desenvolvimento social está relacionado com o desenvolvimento econômico na medida em que uma melhor situação de vida pode ser oferecida à população através de melhores acessos aos bens e serviços. No entanto, este tipo de situação pode ser confuso, de modo que o desenvolvimento social também precisa de algumas considerações a respeito das situações de paz, igualdade, oportunidades, etc. Todos estes aspectos talvez sejam difíceis de implicar nos processos econômicos.</w:t>
      </w:r>
    </w:p>
    <w:p w14:paraId="08D88F4E" w14:textId="77777777" w:rsidR="00C23E23" w:rsidRDefault="00C23E23" w:rsidP="0003686A">
      <w:pPr>
        <w:autoSpaceDE w:val="0"/>
        <w:autoSpaceDN w:val="0"/>
        <w:adjustRightInd w:val="0"/>
        <w:spacing w:line="360" w:lineRule="auto"/>
        <w:ind w:firstLine="708"/>
        <w:jc w:val="both"/>
      </w:pPr>
      <w:r w:rsidRPr="00801F03">
        <w:lastRenderedPageBreak/>
        <w:t>O</w:t>
      </w:r>
      <w:r w:rsidRPr="0003686A">
        <w:t xml:space="preserve"> </w:t>
      </w:r>
      <w:r w:rsidRPr="006F3957">
        <w:t>desenvolvimento social não significa, necessariamente, que todos os c</w:t>
      </w:r>
      <w:r>
        <w:t>idadãos estejam ou sejam colocados</w:t>
      </w:r>
      <w:r w:rsidRPr="006F3957">
        <w:t>, em situação de igualdade</w:t>
      </w:r>
      <w:r>
        <w:t>, mas que tenham a perspectiva de subir</w:t>
      </w:r>
      <w:r w:rsidRPr="006F3957">
        <w:t xml:space="preserve"> degraus na escada entre as classes de ac</w:t>
      </w:r>
      <w:r>
        <w:t>ordo com a disposição em percorrer</w:t>
      </w:r>
      <w:r w:rsidRPr="006F3957">
        <w:t xml:space="preserve"> passos necessár</w:t>
      </w:r>
      <w:r>
        <w:t>ios para tal. Essa distinção</w:t>
      </w:r>
      <w:r w:rsidRPr="006F3957">
        <w:t xml:space="preserve"> é um fenôm</w:t>
      </w:r>
      <w:r>
        <w:t>eno natural e permanente, proveniente</w:t>
      </w:r>
      <w:r w:rsidRPr="006F3957">
        <w:t xml:space="preserve"> do próprio desenvolvimento da humanidade. Segundo Bandeira, Malnati e Silva (1997, p.90): </w:t>
      </w:r>
      <w:r w:rsidRPr="00650D0E">
        <w:t>“as classes sociais se compõem de camadas, chamadas camadas sociais, cada uma das quais é constituída por membros que apresentam níveis semelhantes, normalmente de acordo com critérios ec</w:t>
      </w:r>
      <w:r>
        <w:t>onômicos, políticos e culturais</w:t>
      </w:r>
      <w:r w:rsidRPr="00650D0E">
        <w:t>”</w:t>
      </w:r>
      <w:r>
        <w:t>.</w:t>
      </w:r>
      <w:r w:rsidRPr="00650D0E">
        <w:t xml:space="preserve"> </w:t>
      </w:r>
    </w:p>
    <w:p w14:paraId="76FE6B57" w14:textId="048D26FF" w:rsidR="00C23E23" w:rsidRPr="00C05078" w:rsidRDefault="00C23E23" w:rsidP="0003686A">
      <w:pPr>
        <w:autoSpaceDE w:val="0"/>
        <w:autoSpaceDN w:val="0"/>
        <w:adjustRightInd w:val="0"/>
        <w:spacing w:line="360" w:lineRule="auto"/>
        <w:ind w:firstLine="708"/>
        <w:jc w:val="both"/>
      </w:pPr>
      <w:r w:rsidRPr="00C05078">
        <w:t>Em um país, onde cada vez mais a desigualdade financeira se torna mais viva, é preciso explorar projetos públicos que venham buscar uma maneira de satisfazer as principais necessidades da sociedade, alimentação, moradia, saúde, educação e lazer. Baseado ne</w:t>
      </w:r>
      <w:r>
        <w:t>ssa questão, somente a gestão pú</w:t>
      </w:r>
      <w:r w:rsidRPr="00C05078">
        <w:t xml:space="preserve">blica </w:t>
      </w:r>
      <w:r w:rsidR="00263B71">
        <w:t>através de seus municípios pode</w:t>
      </w:r>
      <w:r w:rsidRPr="00C05078">
        <w:t xml:space="preserve"> minimizar essa diferença e proporcionar a sua população, dignidade, segurança e qualidade de vida.</w:t>
      </w:r>
    </w:p>
    <w:p w14:paraId="6C9DED0A" w14:textId="77777777" w:rsidR="00C23E23" w:rsidRPr="00F12F17" w:rsidRDefault="00C23E23" w:rsidP="0003686A">
      <w:pPr>
        <w:autoSpaceDE w:val="0"/>
        <w:autoSpaceDN w:val="0"/>
        <w:adjustRightInd w:val="0"/>
        <w:spacing w:line="360" w:lineRule="auto"/>
        <w:ind w:firstLine="708"/>
        <w:jc w:val="both"/>
      </w:pPr>
    </w:p>
    <w:p w14:paraId="54DD412E" w14:textId="7F044005" w:rsidR="00B06773" w:rsidRDefault="008F6A69" w:rsidP="00F12F17">
      <w:pPr>
        <w:autoSpaceDE w:val="0"/>
        <w:autoSpaceDN w:val="0"/>
        <w:adjustRightInd w:val="0"/>
        <w:spacing w:line="360" w:lineRule="auto"/>
        <w:jc w:val="both"/>
        <w:rPr>
          <w:b/>
        </w:rPr>
      </w:pPr>
      <w:r>
        <w:rPr>
          <w:b/>
        </w:rPr>
        <w:t>2.1.6</w:t>
      </w:r>
      <w:r w:rsidR="00B06773">
        <w:rPr>
          <w:b/>
        </w:rPr>
        <w:t xml:space="preserve"> Projetos Sociais</w:t>
      </w:r>
    </w:p>
    <w:p w14:paraId="132AEBB2" w14:textId="26865095" w:rsidR="00B06773" w:rsidRDefault="00FD1E93" w:rsidP="00B06773">
      <w:pPr>
        <w:autoSpaceDE w:val="0"/>
        <w:autoSpaceDN w:val="0"/>
        <w:adjustRightInd w:val="0"/>
        <w:spacing w:line="360" w:lineRule="auto"/>
        <w:ind w:firstLine="708"/>
        <w:jc w:val="both"/>
      </w:pPr>
      <w:r>
        <w:t>Segundo Giehl (2015</w:t>
      </w:r>
      <w:r w:rsidR="00B06773">
        <w:t>), o termo projeto expressa a intenção de fazer algo</w:t>
      </w:r>
      <w:r w:rsidR="002F4D63">
        <w:t xml:space="preserve"> e a maneira pela qual se pretende fazê-lo. Nos dicionários de língua portuguesa, de modo geral, a palavra </w:t>
      </w:r>
      <w:r w:rsidR="00263B71">
        <w:t>costuma ser apresentada como ide</w:t>
      </w:r>
      <w:r w:rsidR="002F4D63">
        <w:t>ia de realização futura, dentro de um plano geral de trabalho. Nesse sentido, a execução de um projeto se caracteriza por desenvolver um conjunto de eventos, ações e atividades que se interligam e se inter-ralacionam, têm início em um dado momento e terminam em outro, quando se concretiza o alcance dos objetivos e metas estabelecidas.</w:t>
      </w:r>
    </w:p>
    <w:p w14:paraId="61B916C5" w14:textId="67FAFF71" w:rsidR="002F4D63" w:rsidRDefault="002F4D63" w:rsidP="00B06773">
      <w:pPr>
        <w:autoSpaceDE w:val="0"/>
        <w:autoSpaceDN w:val="0"/>
        <w:adjustRightInd w:val="0"/>
        <w:spacing w:line="360" w:lineRule="auto"/>
        <w:ind w:firstLine="708"/>
        <w:jc w:val="both"/>
      </w:pPr>
      <w:r>
        <w:t xml:space="preserve">Os projetos sociais </w:t>
      </w:r>
      <w:r w:rsidR="00376081">
        <w:t>normalmente surgem das tentativas de alterar alguma situação na realidade de comunidades, grupos sociais e organizações públicas ou privadas. Eles refletem ações estruturadas e intencionais de pessoas, grupos sociais ou organizações públicas ou privadas que desejam incidir sobre determinadas realidades para</w:t>
      </w:r>
      <w:r w:rsidR="00B8522F">
        <w:t xml:space="preserve"> afirmá-las, reforçá-las ou mudá</w:t>
      </w:r>
      <w:r w:rsidR="00376081">
        <w:t>-las.</w:t>
      </w:r>
      <w:r w:rsidR="00DA6522">
        <w:t xml:space="preserve"> De acordo com Armani</w:t>
      </w:r>
      <w:r w:rsidR="00FD1E93">
        <w:t xml:space="preserve"> apud Giehl </w:t>
      </w:r>
      <w:r w:rsidR="001272C0">
        <w:t>(2015</w:t>
      </w:r>
      <w:r w:rsidR="00376081">
        <w:t xml:space="preserve">, p. 14), “um projeto é uma ação social planejada, estruturada em objetivos, resultados e atividades baseados em uma quantidade limitada de </w:t>
      </w:r>
      <w:r w:rsidR="001272C0">
        <w:t>recursos (humanos</w:t>
      </w:r>
      <w:r w:rsidR="00376081">
        <w:t>, materiais e financeiros) e de tempo”.</w:t>
      </w:r>
    </w:p>
    <w:p w14:paraId="45D31A7E" w14:textId="7C46F7D7" w:rsidR="00DC1C28" w:rsidRDefault="00DC1C28" w:rsidP="00B06773">
      <w:pPr>
        <w:autoSpaceDE w:val="0"/>
        <w:autoSpaceDN w:val="0"/>
        <w:adjustRightInd w:val="0"/>
        <w:spacing w:line="360" w:lineRule="auto"/>
        <w:ind w:firstLine="708"/>
        <w:jc w:val="both"/>
      </w:pPr>
    </w:p>
    <w:p w14:paraId="499EEC6A" w14:textId="73564FFB" w:rsidR="001272C0" w:rsidRDefault="008F6A69" w:rsidP="001272C0">
      <w:pPr>
        <w:autoSpaceDE w:val="0"/>
        <w:autoSpaceDN w:val="0"/>
        <w:adjustRightInd w:val="0"/>
        <w:spacing w:line="360" w:lineRule="auto"/>
        <w:jc w:val="both"/>
        <w:rPr>
          <w:b/>
        </w:rPr>
      </w:pPr>
      <w:r>
        <w:rPr>
          <w:b/>
        </w:rPr>
        <w:t>2.1.6.1</w:t>
      </w:r>
      <w:r w:rsidR="001272C0" w:rsidRPr="001272C0">
        <w:rPr>
          <w:b/>
        </w:rPr>
        <w:t xml:space="preserve"> Objetivos dos Projetos Sociais</w:t>
      </w:r>
    </w:p>
    <w:p w14:paraId="4C4A0E11" w14:textId="47017C80" w:rsidR="001272C0" w:rsidRDefault="001272C0" w:rsidP="001272C0">
      <w:pPr>
        <w:autoSpaceDE w:val="0"/>
        <w:autoSpaceDN w:val="0"/>
        <w:adjustRightInd w:val="0"/>
        <w:spacing w:line="360" w:lineRule="auto"/>
        <w:ind w:firstLine="708"/>
        <w:jc w:val="both"/>
      </w:pPr>
      <w:r w:rsidRPr="001272C0">
        <w:t>Segundo</w:t>
      </w:r>
      <w:r w:rsidR="00DA6522">
        <w:t xml:space="preserve"> Giehl (2015</w:t>
      </w:r>
      <w:r>
        <w:t xml:space="preserve">), é na descrição dos objetivos que se expressa com mais exatidão o que efetivamente o grupo quer fazer e aonde quer chegar. Também é nela que se pode </w:t>
      </w:r>
      <w:r>
        <w:lastRenderedPageBreak/>
        <w:t xml:space="preserve">perceber, mais claramente do que em outras partes, a visão da sociedade, </w:t>
      </w:r>
      <w:r w:rsidR="00BD31A4">
        <w:t>as prioridades políticas e as opções de mudança do grupo social organizado. Como os objetivos enunciam a expressão dos resultados que se pretende</w:t>
      </w:r>
      <w:r w:rsidR="00263B71">
        <w:t>m</w:t>
      </w:r>
      <w:r w:rsidR="00BD31A4">
        <w:t xml:space="preserve"> atingir com a realização do projeto social, indicando sua direção e seu alcance em um tempo limitado, eles se constituem como o elemento central.</w:t>
      </w:r>
    </w:p>
    <w:p w14:paraId="35574E1F" w14:textId="1A04E64D" w:rsidR="00BD31A4" w:rsidRDefault="00BD31A4" w:rsidP="001272C0">
      <w:pPr>
        <w:autoSpaceDE w:val="0"/>
        <w:autoSpaceDN w:val="0"/>
        <w:adjustRightInd w:val="0"/>
        <w:spacing w:line="360" w:lineRule="auto"/>
        <w:ind w:firstLine="708"/>
        <w:jc w:val="both"/>
      </w:pPr>
      <w:r>
        <w:t>O objetivo geral deve apontar para uma transformação bastante ampla, relaci</w:t>
      </w:r>
      <w:r w:rsidR="009A3BF7">
        <w:t>o</w:t>
      </w:r>
      <w:r>
        <w:t>nada com a missão da organização proponente. Essa transformação recebe o nome do “impacto do projeto” pela literatura especializa</w:t>
      </w:r>
      <w:r w:rsidR="00263B71">
        <w:t>da. Já os objetivos específicos</w:t>
      </w:r>
      <w:r>
        <w:t xml:space="preserve"> são vários e de caráter operacional, apontando para resultados concretos do projeto. São questões que podem ser alcançadas por meio do próprio projeto, com o papel de delimitar e propor os desdobramentos do objetivo geral em resultados menores.</w:t>
      </w:r>
      <w:r w:rsidR="00205762">
        <w:t xml:space="preserve"> Dessa forma, os objetivos específicos devem estar relacionados aos fatos e indicadores apontados na descrição do problema, tendo em vista que, por intermédio desta, podem ser propostos objetivos consistentes e coerentes com o projeto social.</w:t>
      </w:r>
    </w:p>
    <w:p w14:paraId="19277C54" w14:textId="033967A6" w:rsidR="00B06773" w:rsidRPr="001272C0" w:rsidRDefault="001272C0" w:rsidP="001272C0">
      <w:pPr>
        <w:autoSpaceDE w:val="0"/>
        <w:autoSpaceDN w:val="0"/>
        <w:adjustRightInd w:val="0"/>
        <w:spacing w:line="360" w:lineRule="auto"/>
        <w:ind w:firstLine="708"/>
        <w:jc w:val="both"/>
      </w:pPr>
      <w:r w:rsidRPr="001272C0">
        <w:t xml:space="preserve"> </w:t>
      </w:r>
    </w:p>
    <w:p w14:paraId="0319A584" w14:textId="4563E84B" w:rsidR="00EF1A56" w:rsidRDefault="008F6A69" w:rsidP="00F12F17">
      <w:pPr>
        <w:autoSpaceDE w:val="0"/>
        <w:autoSpaceDN w:val="0"/>
        <w:adjustRightInd w:val="0"/>
        <w:spacing w:line="360" w:lineRule="auto"/>
        <w:jc w:val="both"/>
        <w:rPr>
          <w:b/>
        </w:rPr>
      </w:pPr>
      <w:r>
        <w:rPr>
          <w:b/>
        </w:rPr>
        <w:t>2.1.7</w:t>
      </w:r>
      <w:r w:rsidR="001438AA">
        <w:rPr>
          <w:b/>
        </w:rPr>
        <w:t xml:space="preserve"> Planejamento e Gestão estratégica</w:t>
      </w:r>
    </w:p>
    <w:p w14:paraId="09EF71D4" w14:textId="77777777" w:rsidR="00B940D0" w:rsidRDefault="00B940D0" w:rsidP="00F12F17">
      <w:pPr>
        <w:autoSpaceDE w:val="0"/>
        <w:autoSpaceDN w:val="0"/>
        <w:adjustRightInd w:val="0"/>
        <w:spacing w:line="360" w:lineRule="auto"/>
        <w:jc w:val="both"/>
        <w:rPr>
          <w:b/>
        </w:rPr>
      </w:pPr>
    </w:p>
    <w:p w14:paraId="41EE8053" w14:textId="7D0942DD" w:rsidR="00B940D0" w:rsidRDefault="008F6A69" w:rsidP="00B940D0">
      <w:pPr>
        <w:spacing w:line="360" w:lineRule="auto"/>
        <w:jc w:val="both"/>
        <w:rPr>
          <w:b/>
        </w:rPr>
      </w:pPr>
      <w:r>
        <w:rPr>
          <w:b/>
        </w:rPr>
        <w:t>2.1.7.1</w:t>
      </w:r>
      <w:r w:rsidR="00B940D0" w:rsidRPr="00B940D0">
        <w:rPr>
          <w:b/>
        </w:rPr>
        <w:t xml:space="preserve"> Planejamento Estratégico</w:t>
      </w:r>
    </w:p>
    <w:p w14:paraId="75BDC45C" w14:textId="77777777" w:rsidR="00B940D0" w:rsidRPr="00B940D0" w:rsidRDefault="00B940D0" w:rsidP="0003686A">
      <w:pPr>
        <w:autoSpaceDE w:val="0"/>
        <w:autoSpaceDN w:val="0"/>
        <w:adjustRightInd w:val="0"/>
        <w:spacing w:line="360" w:lineRule="auto"/>
        <w:ind w:firstLine="708"/>
        <w:jc w:val="both"/>
      </w:pPr>
      <w:r w:rsidRPr="00B940D0">
        <w:t xml:space="preserve">Em meados da década de 60, surgiu o planejamento estratégico através das metodologias de planejamento propostas pelo professor Igor Ansoff e dos pesquisadores do Stanford Research Institute (Taylor, 1975). Segundo </w:t>
      </w:r>
      <w:r w:rsidR="00D77C03" w:rsidRPr="00B940D0">
        <w:t>Kotler</w:t>
      </w:r>
      <w:r w:rsidR="00D77C03">
        <w:t xml:space="preserve"> (</w:t>
      </w:r>
      <w:r w:rsidR="002500FB">
        <w:t>1975, p.392)</w:t>
      </w:r>
      <w:r w:rsidRPr="00B940D0">
        <w:t>, “o planejamento estratégico se trata de uma metodologia gerencial que permite estabelecer a direção a ser seguida pela organização visando um maior grau de interação com o ambiente”.</w:t>
      </w:r>
    </w:p>
    <w:p w14:paraId="28402C92" w14:textId="77777777" w:rsidR="00A91566" w:rsidRDefault="00B940D0" w:rsidP="0003686A">
      <w:pPr>
        <w:autoSpaceDE w:val="0"/>
        <w:autoSpaceDN w:val="0"/>
        <w:adjustRightInd w:val="0"/>
        <w:spacing w:line="360" w:lineRule="auto"/>
        <w:ind w:firstLine="708"/>
        <w:jc w:val="both"/>
      </w:pPr>
      <w:r w:rsidRPr="00B940D0">
        <w:t>O planejamento estratégico é um processo gerencial que diz respeito à formulação de objetivos para a seleção de programas de ação e para sua execução, levando em conta as condições internas e externas e sua evolução esperada, mantendo uma certa coerência e sustentação. A função do planejamento e gestão estratégica é assegurar que os objetivos seja</w:t>
      </w:r>
      <w:r w:rsidR="00A91566">
        <w:t>m atingidos.</w:t>
      </w:r>
    </w:p>
    <w:p w14:paraId="340FC464" w14:textId="3C97D7D7" w:rsidR="00B940D0" w:rsidRDefault="00B940D0" w:rsidP="0003686A">
      <w:pPr>
        <w:autoSpaceDE w:val="0"/>
        <w:autoSpaceDN w:val="0"/>
        <w:adjustRightInd w:val="0"/>
        <w:spacing w:line="360" w:lineRule="auto"/>
        <w:ind w:firstLine="708"/>
        <w:jc w:val="both"/>
      </w:pPr>
      <w:r w:rsidRPr="00B940D0">
        <w:t>É importante que o planejamento seja entendid</w:t>
      </w:r>
      <w:r w:rsidR="00CC7697">
        <w:t>o como um processo cíclico e prá</w:t>
      </w:r>
      <w:r w:rsidRPr="00B940D0">
        <w:t>tico das determinações do plano, o que lhe garante continuidade, havendo uma constante realimentação de situações, propostas, resultados e soluções, lhe conferindo assim dinamismo, baseado na multidisci</w:t>
      </w:r>
      <w:r w:rsidR="00B7640D">
        <w:t>plinaridade, interatividade, em um</w:t>
      </w:r>
      <w:r w:rsidRPr="00B940D0">
        <w:t xml:space="preserve"> processo contínuo de tomada de decisões.</w:t>
      </w:r>
    </w:p>
    <w:p w14:paraId="798E950F" w14:textId="2BEA9FB4" w:rsidR="00CC7697" w:rsidRDefault="00CC7697" w:rsidP="0003686A">
      <w:pPr>
        <w:autoSpaceDE w:val="0"/>
        <w:autoSpaceDN w:val="0"/>
        <w:adjustRightInd w:val="0"/>
        <w:spacing w:line="360" w:lineRule="auto"/>
        <w:ind w:firstLine="708"/>
        <w:jc w:val="both"/>
      </w:pPr>
      <w:r>
        <w:lastRenderedPageBreak/>
        <w:t>No entanto,</w:t>
      </w:r>
      <w:r w:rsidR="00E01AD7">
        <w:t xml:space="preserve"> segundo Paludo e Procopiuck</w:t>
      </w:r>
      <w:r w:rsidR="005A1F09">
        <w:t xml:space="preserve"> (2011)</w:t>
      </w:r>
      <w:r>
        <w:t xml:space="preserve"> as organizações públicas, possuem características diferentes</w:t>
      </w:r>
      <w:r w:rsidR="006833D4">
        <w:t xml:space="preserve"> das organizações do setor privado, visto que a missão do governo é fazer o bem e não fazer dinheiro.</w:t>
      </w:r>
    </w:p>
    <w:p w14:paraId="713D14B2" w14:textId="52F0F765" w:rsidR="006833D4" w:rsidRDefault="00E01AD7" w:rsidP="0003686A">
      <w:pPr>
        <w:autoSpaceDE w:val="0"/>
        <w:autoSpaceDN w:val="0"/>
        <w:adjustRightInd w:val="0"/>
        <w:spacing w:line="360" w:lineRule="auto"/>
        <w:ind w:firstLine="708"/>
        <w:jc w:val="both"/>
      </w:pPr>
      <w:r>
        <w:t>Ainda de acordo com Paludo e Procopiuck</w:t>
      </w:r>
      <w:r w:rsidR="005A1F09">
        <w:t xml:space="preserve"> (2011)</w:t>
      </w:r>
      <w:r w:rsidR="00184B64">
        <w:t>, no setor público,</w:t>
      </w:r>
      <w:r w:rsidR="006833D4">
        <w:t xml:space="preserve"> o processo de planejamento precisa observar referenciais diferentes em relação ao setor privado.</w:t>
      </w:r>
    </w:p>
    <w:p w14:paraId="322B641A" w14:textId="77777777" w:rsidR="003C3D70" w:rsidRDefault="003C3D70" w:rsidP="003C3D70">
      <w:pPr>
        <w:autoSpaceDE w:val="0"/>
        <w:autoSpaceDN w:val="0"/>
        <w:adjustRightInd w:val="0"/>
        <w:ind w:left="2268" w:firstLine="709"/>
        <w:jc w:val="both"/>
        <w:rPr>
          <w:sz w:val="20"/>
          <w:szCs w:val="20"/>
        </w:rPr>
      </w:pPr>
    </w:p>
    <w:p w14:paraId="1FA3E535" w14:textId="299931D4" w:rsidR="006833D4" w:rsidRDefault="006833D4" w:rsidP="00B7640D">
      <w:pPr>
        <w:autoSpaceDE w:val="0"/>
        <w:autoSpaceDN w:val="0"/>
        <w:adjustRightInd w:val="0"/>
        <w:ind w:left="2268"/>
        <w:jc w:val="both"/>
        <w:rPr>
          <w:sz w:val="20"/>
          <w:szCs w:val="20"/>
        </w:rPr>
      </w:pPr>
      <w:r w:rsidRPr="003C3D70">
        <w:rPr>
          <w:sz w:val="20"/>
          <w:szCs w:val="20"/>
        </w:rPr>
        <w:t xml:space="preserve">As principais diferenças entre o planejamento privado e o governamental estão no objetivo final a ser perseguido e na questão do equilíbrio financeiro. Enquanto as empresas privadas perseguem o lucro e, para isso, utilizam livremente recursos próprios ou de terceiros, cujos retornos podem ocorrer ao longo de muitos anos, as instituições públicas buscam o bem-estar da </w:t>
      </w:r>
      <w:r w:rsidR="00A91566">
        <w:rPr>
          <w:sz w:val="20"/>
          <w:szCs w:val="20"/>
        </w:rPr>
        <w:t>coletividade</w:t>
      </w:r>
      <w:r w:rsidR="003C3D70">
        <w:rPr>
          <w:sz w:val="20"/>
          <w:szCs w:val="20"/>
        </w:rPr>
        <w:t xml:space="preserve"> (PALUDO e PROCOPI</w:t>
      </w:r>
      <w:r w:rsidR="00E01AD7">
        <w:rPr>
          <w:sz w:val="20"/>
          <w:szCs w:val="20"/>
        </w:rPr>
        <w:t>UCK 2011, P.82</w:t>
      </w:r>
      <w:r w:rsidR="003C3D70">
        <w:rPr>
          <w:sz w:val="20"/>
          <w:szCs w:val="20"/>
        </w:rPr>
        <w:t>)</w:t>
      </w:r>
      <w:r w:rsidR="00B7640D">
        <w:rPr>
          <w:sz w:val="20"/>
          <w:szCs w:val="20"/>
        </w:rPr>
        <w:t>.</w:t>
      </w:r>
    </w:p>
    <w:p w14:paraId="3B1234A4" w14:textId="77777777" w:rsidR="003C3D70" w:rsidRPr="003C3D70" w:rsidRDefault="003C3D70" w:rsidP="005A1F09">
      <w:pPr>
        <w:autoSpaceDE w:val="0"/>
        <w:autoSpaceDN w:val="0"/>
        <w:adjustRightInd w:val="0"/>
        <w:spacing w:line="360" w:lineRule="auto"/>
        <w:ind w:left="2268" w:firstLine="709"/>
        <w:jc w:val="both"/>
        <w:rPr>
          <w:sz w:val="20"/>
          <w:szCs w:val="20"/>
        </w:rPr>
      </w:pPr>
    </w:p>
    <w:p w14:paraId="6573BCB9" w14:textId="1185A42D" w:rsidR="00B940D0" w:rsidRDefault="008F6A69" w:rsidP="00B940D0">
      <w:pPr>
        <w:spacing w:line="360" w:lineRule="auto"/>
        <w:jc w:val="both"/>
        <w:rPr>
          <w:b/>
        </w:rPr>
      </w:pPr>
      <w:r>
        <w:rPr>
          <w:b/>
        </w:rPr>
        <w:t>2.1.7.2</w:t>
      </w:r>
      <w:r w:rsidR="00B940D0">
        <w:rPr>
          <w:b/>
        </w:rPr>
        <w:t xml:space="preserve"> </w:t>
      </w:r>
      <w:r w:rsidR="00B940D0" w:rsidRPr="00B940D0">
        <w:rPr>
          <w:b/>
        </w:rPr>
        <w:t>A Gestão Estratégica na Administração Pública</w:t>
      </w:r>
    </w:p>
    <w:p w14:paraId="60CF0CE9" w14:textId="7B1E1603" w:rsidR="00B940D0" w:rsidRPr="00B940D0" w:rsidRDefault="00B940D0" w:rsidP="00F81672">
      <w:pPr>
        <w:autoSpaceDE w:val="0"/>
        <w:autoSpaceDN w:val="0"/>
        <w:adjustRightInd w:val="0"/>
        <w:spacing w:line="360" w:lineRule="auto"/>
        <w:ind w:firstLine="708"/>
        <w:jc w:val="both"/>
      </w:pPr>
      <w:r w:rsidRPr="00B940D0">
        <w:t>A área pública tem sido colocada em xeque pela sociedade com relação às respostas que lhes são exigidas. O cidadão-usuário demanda padrões de excelência nos serviços oferecidos, exercendo seu direito de cobrar presteza no atendimento aos anseios sociais e no cumprimento da missão das instituições. Além disso, as organizações públicas não puderam crescer em tamanho o suficiente para acompanhar o ritmo do crescimento populacional do país.</w:t>
      </w:r>
    </w:p>
    <w:p w14:paraId="022F3B3D" w14:textId="2712497E" w:rsidR="00B940D0" w:rsidRDefault="00B940D0" w:rsidP="00F81672">
      <w:pPr>
        <w:autoSpaceDE w:val="0"/>
        <w:autoSpaceDN w:val="0"/>
        <w:adjustRightInd w:val="0"/>
        <w:spacing w:line="360" w:lineRule="auto"/>
        <w:ind w:firstLine="708"/>
        <w:jc w:val="both"/>
      </w:pPr>
      <w:r w:rsidRPr="00B940D0">
        <w:t>Muitas organizações públicas, ao se depararem com a dificuldade de mobilizar seus esforços, direcionando-os para a efetiva melhoria dos serviços oferecidos, têm optado por definir um plano estratégico. Gerir estrategicamente uma organização pública significa, nos dias de hoje, a possibilidade mais tangível, e talvez a única, de atingir os objetivos institucionais pretendidos.</w:t>
      </w:r>
    </w:p>
    <w:p w14:paraId="039A2E2F" w14:textId="77777777" w:rsidR="00C83957" w:rsidRPr="00B940D0" w:rsidRDefault="00C83957" w:rsidP="00F81672">
      <w:pPr>
        <w:autoSpaceDE w:val="0"/>
        <w:autoSpaceDN w:val="0"/>
        <w:adjustRightInd w:val="0"/>
        <w:spacing w:line="360" w:lineRule="auto"/>
        <w:ind w:firstLine="708"/>
        <w:jc w:val="both"/>
      </w:pPr>
    </w:p>
    <w:p w14:paraId="6900388C" w14:textId="7962BDA1" w:rsidR="00B940D0" w:rsidRDefault="00C83957" w:rsidP="00B940D0">
      <w:pPr>
        <w:spacing w:line="360" w:lineRule="auto"/>
        <w:jc w:val="both"/>
        <w:rPr>
          <w:b/>
        </w:rPr>
      </w:pPr>
      <w:r>
        <w:rPr>
          <w:b/>
        </w:rPr>
        <w:t>2.</w:t>
      </w:r>
      <w:r w:rsidR="008F6A69">
        <w:rPr>
          <w:b/>
        </w:rPr>
        <w:t>1.7.3</w:t>
      </w:r>
      <w:r w:rsidR="00B940D0">
        <w:rPr>
          <w:b/>
        </w:rPr>
        <w:t xml:space="preserve"> </w:t>
      </w:r>
      <w:r w:rsidR="00B940D0" w:rsidRPr="00B940D0">
        <w:rPr>
          <w:b/>
        </w:rPr>
        <w:t>O Plano Estratégico</w:t>
      </w:r>
      <w:r w:rsidR="00F81672">
        <w:rPr>
          <w:b/>
        </w:rPr>
        <w:t xml:space="preserve"> Governamental</w:t>
      </w:r>
    </w:p>
    <w:p w14:paraId="48864534" w14:textId="77777777" w:rsidR="00B940D0" w:rsidRPr="00B940D0" w:rsidRDefault="00B940D0" w:rsidP="00F81672">
      <w:pPr>
        <w:autoSpaceDE w:val="0"/>
        <w:autoSpaceDN w:val="0"/>
        <w:adjustRightInd w:val="0"/>
        <w:spacing w:line="360" w:lineRule="auto"/>
        <w:ind w:firstLine="708"/>
        <w:jc w:val="both"/>
      </w:pPr>
      <w:r w:rsidRPr="00B940D0">
        <w:t>A gestão estratégica trata em primeiro lugar da formulação de estratégias que determinem rumos ou formas de atingir objetivos. Essas estratégias são geralmente reunidas e descritas em um plano estratégico, que, por sua vez, é concebido didaticamente a partir de uma análise de cenários, culminando com a elaboração de uma matriz que elucide ameaças e oportunidades, sob os pontos de vista interno e externo à organização.</w:t>
      </w:r>
    </w:p>
    <w:p w14:paraId="75B219BE" w14:textId="467A8F3D" w:rsidR="00E64822" w:rsidRDefault="00F81672" w:rsidP="00F81672">
      <w:pPr>
        <w:autoSpaceDE w:val="0"/>
        <w:autoSpaceDN w:val="0"/>
        <w:adjustRightInd w:val="0"/>
        <w:spacing w:line="360" w:lineRule="auto"/>
        <w:ind w:firstLine="708"/>
        <w:jc w:val="both"/>
      </w:pPr>
      <w:r w:rsidRPr="00F81672">
        <w:t xml:space="preserve">Para </w:t>
      </w:r>
      <w:r w:rsidR="00DA6522">
        <w:t>Paludo e Procopiuck (2011</w:t>
      </w:r>
      <w:r>
        <w:t xml:space="preserve">), o planejamento estratégico governamental é o planejamento realizados pelos governos federal, estadual e municipal, e também aquele realizado por todos os gestores de órgãos </w:t>
      </w:r>
      <w:r w:rsidR="00086A57">
        <w:t>entidades e unidades administrativas que desempenham alguma função pública.</w:t>
      </w:r>
    </w:p>
    <w:p w14:paraId="40C66E66" w14:textId="77777777" w:rsidR="00CC4666" w:rsidRDefault="00CC4666" w:rsidP="00CC4666">
      <w:pPr>
        <w:autoSpaceDE w:val="0"/>
        <w:autoSpaceDN w:val="0"/>
        <w:adjustRightInd w:val="0"/>
        <w:ind w:left="2268"/>
        <w:jc w:val="both"/>
      </w:pPr>
    </w:p>
    <w:p w14:paraId="743F3B32" w14:textId="46B4DC62" w:rsidR="00086A57" w:rsidRPr="00086A57" w:rsidRDefault="00086A57" w:rsidP="00CC4666">
      <w:pPr>
        <w:autoSpaceDE w:val="0"/>
        <w:autoSpaceDN w:val="0"/>
        <w:adjustRightInd w:val="0"/>
        <w:ind w:left="2268"/>
        <w:jc w:val="both"/>
        <w:rPr>
          <w:sz w:val="20"/>
          <w:szCs w:val="20"/>
        </w:rPr>
      </w:pPr>
      <w:r w:rsidRPr="00086A57">
        <w:rPr>
          <w:sz w:val="20"/>
          <w:szCs w:val="20"/>
        </w:rPr>
        <w:lastRenderedPageBreak/>
        <w:t>Assim como ocorre na iniciativa privada, o planejamento governamental compreende todo o processo de gestão dos recursos públicos e das atividades dos órgãos e entidades da administração pública. Ele inclui a definição da missão e da visão das organizações, a definição dos objetivos, a escolha de estratégias, a elaboração e a implantação dos planos (estratégicos, táticos e operacionais), com objetivos e metas a atingir. Esse processo inclui mecanismos de acompanhamento e avaliação do desempenho e dos resultados alcançados, e também a capacitação e a motivação dos colabo</w:t>
      </w:r>
      <w:r w:rsidR="00263B71">
        <w:rPr>
          <w:sz w:val="20"/>
          <w:szCs w:val="20"/>
        </w:rPr>
        <w:t>radores do empreendimento</w:t>
      </w:r>
      <w:r w:rsidRPr="00086A57">
        <w:rPr>
          <w:sz w:val="20"/>
          <w:szCs w:val="20"/>
        </w:rPr>
        <w:t xml:space="preserve"> (PALUDO e PROCOPIUCK 2011, p.85)</w:t>
      </w:r>
      <w:r w:rsidR="00B7640D">
        <w:rPr>
          <w:sz w:val="20"/>
          <w:szCs w:val="20"/>
        </w:rPr>
        <w:t>.</w:t>
      </w:r>
    </w:p>
    <w:p w14:paraId="4C928768" w14:textId="77777777" w:rsidR="00EF1A56" w:rsidRPr="00F12F17" w:rsidRDefault="00EF1A56" w:rsidP="00F81672">
      <w:pPr>
        <w:autoSpaceDE w:val="0"/>
        <w:autoSpaceDN w:val="0"/>
        <w:adjustRightInd w:val="0"/>
        <w:spacing w:line="360" w:lineRule="auto"/>
        <w:ind w:firstLine="708"/>
        <w:jc w:val="both"/>
      </w:pPr>
    </w:p>
    <w:p w14:paraId="681F0F4D" w14:textId="559AB70B" w:rsidR="00C35153" w:rsidRPr="00C35153" w:rsidRDefault="003E001E" w:rsidP="00F12F17">
      <w:pPr>
        <w:spacing w:after="200" w:line="276" w:lineRule="auto"/>
        <w:jc w:val="both"/>
        <w:rPr>
          <w:b/>
          <w:bCs/>
        </w:rPr>
      </w:pPr>
      <w:r>
        <w:rPr>
          <w:b/>
          <w:bCs/>
        </w:rPr>
        <w:t>2.2</w:t>
      </w:r>
      <w:r w:rsidR="00450F5E" w:rsidRPr="00C35153">
        <w:rPr>
          <w:b/>
          <w:bCs/>
        </w:rPr>
        <w:t xml:space="preserve"> </w:t>
      </w:r>
      <w:r w:rsidR="00C43E1C" w:rsidRPr="00C35153">
        <w:rPr>
          <w:b/>
          <w:bCs/>
        </w:rPr>
        <w:t>Metodologia</w:t>
      </w:r>
    </w:p>
    <w:p w14:paraId="2EED57C9" w14:textId="3CD0AFD1" w:rsidR="00C43E1C" w:rsidRDefault="002B636C" w:rsidP="00F26D19">
      <w:pPr>
        <w:autoSpaceDE w:val="0"/>
        <w:autoSpaceDN w:val="0"/>
        <w:adjustRightInd w:val="0"/>
        <w:spacing w:line="360" w:lineRule="auto"/>
        <w:ind w:firstLine="708"/>
        <w:jc w:val="both"/>
      </w:pPr>
      <w:r w:rsidRPr="00F26D19">
        <w:t>O presente trabalho foi estruturado</w:t>
      </w:r>
      <w:r w:rsidR="00F26D19">
        <w:t xml:space="preserve"> por mei</w:t>
      </w:r>
      <w:r w:rsidR="004932C5">
        <w:t>o de pesquisa bibliográfica que</w:t>
      </w:r>
      <w:r w:rsidR="00F26D19">
        <w:t xml:space="preserve"> segundo</w:t>
      </w:r>
      <w:r w:rsidR="00846E39">
        <w:t xml:space="preserve"> Barros e Silveira (2007, p.30)</w:t>
      </w:r>
      <w:r w:rsidR="00F26D19">
        <w:t>, “</w:t>
      </w:r>
      <w:r w:rsidR="005A1F09">
        <w:t>[</w:t>
      </w:r>
      <w:r w:rsidR="00F26D19">
        <w:t>...</w:t>
      </w:r>
      <w:r w:rsidR="005A1F09">
        <w:t>]</w:t>
      </w:r>
      <w:r w:rsidR="00F26D19">
        <w:t xml:space="preserve"> o levantamento e a seleção de uma bibliografia concernente, </w:t>
      </w:r>
      <w:r w:rsidR="00394317">
        <w:t>são</w:t>
      </w:r>
      <w:r w:rsidR="00F26D19">
        <w:t xml:space="preserve"> pré-requisito indispensável para a construção e demonstração das características de um objeto de estudo”.</w:t>
      </w:r>
    </w:p>
    <w:p w14:paraId="1218A573" w14:textId="5AEBD4FB" w:rsidR="00846E39" w:rsidRDefault="00846E39" w:rsidP="00846E39">
      <w:pPr>
        <w:autoSpaceDE w:val="0"/>
        <w:autoSpaceDN w:val="0"/>
        <w:adjustRightInd w:val="0"/>
        <w:spacing w:line="360" w:lineRule="auto"/>
        <w:ind w:firstLine="708"/>
        <w:jc w:val="both"/>
      </w:pPr>
      <w:r>
        <w:t>O levantamento dos dados se deu através da aplicação de questionário</w:t>
      </w:r>
      <w:r w:rsidR="00CC4666">
        <w:t xml:space="preserve"> aplicado a</w:t>
      </w:r>
      <w:r w:rsidR="00B72075">
        <w:t xml:space="preserve"> um </w:t>
      </w:r>
      <w:r w:rsidR="008A4375">
        <w:t>gestor</w:t>
      </w:r>
      <w:r w:rsidR="00B7640D">
        <w:t xml:space="preserve"> do município de Bagé, além de análise no site da prefeitura municipal e no blog do referido gestor.</w:t>
      </w:r>
    </w:p>
    <w:p w14:paraId="14BA9214" w14:textId="4647FCDD" w:rsidR="00F26D19" w:rsidRDefault="00A87633" w:rsidP="009511A5">
      <w:pPr>
        <w:autoSpaceDE w:val="0"/>
        <w:autoSpaceDN w:val="0"/>
        <w:adjustRightInd w:val="0"/>
        <w:spacing w:line="360" w:lineRule="auto"/>
        <w:ind w:firstLine="708"/>
        <w:jc w:val="both"/>
      </w:pPr>
      <w:r>
        <w:t>A análise dos dados foi realizada utilizando abordagem qualitativa</w:t>
      </w:r>
      <w:r w:rsidR="009511A5">
        <w:t>, ou seja, abordagem que envolve</w:t>
      </w:r>
      <w:r w:rsidR="00394317" w:rsidRPr="00394317">
        <w:t xml:space="preserve"> a percepção da atitude, comportamento, ambiente nos quais os agentes públicos estão inseridos e que por este ângulo constituem aspectos qualitativos. Confirmando este ponto de vista, Ludke e André (198</w:t>
      </w:r>
      <w:r w:rsidR="00394317">
        <w:t>8</w:t>
      </w:r>
      <w:r w:rsidR="00394317" w:rsidRPr="00394317">
        <w:t>, p.11) afirmam que “os métodos qualitativos mostram que a preocupação central é compreender o objeto estudado como único e que representa uma realidade singular, multidimensional e historicamente situada”.</w:t>
      </w:r>
    </w:p>
    <w:p w14:paraId="5F683944" w14:textId="401EFAAC" w:rsidR="00C520EA" w:rsidRDefault="00C520EA" w:rsidP="00F12F17">
      <w:pPr>
        <w:spacing w:line="360" w:lineRule="auto"/>
        <w:jc w:val="both"/>
        <w:rPr>
          <w:bCs/>
          <w:sz w:val="28"/>
          <w:szCs w:val="28"/>
        </w:rPr>
      </w:pPr>
    </w:p>
    <w:p w14:paraId="3F40D957" w14:textId="1161E32F" w:rsidR="007F2476" w:rsidRDefault="00450F5E" w:rsidP="00F12F17">
      <w:pPr>
        <w:spacing w:line="360" w:lineRule="auto"/>
        <w:contextualSpacing/>
        <w:jc w:val="both"/>
        <w:rPr>
          <w:rFonts w:eastAsia="Verdana"/>
          <w:b/>
        </w:rPr>
      </w:pPr>
      <w:r w:rsidRPr="005A1F09">
        <w:rPr>
          <w:rFonts w:eastAsia="Verdana"/>
          <w:b/>
        </w:rPr>
        <w:t>3</w:t>
      </w:r>
      <w:r w:rsidR="003A4AD9" w:rsidRPr="005A1F09">
        <w:rPr>
          <w:rFonts w:eastAsia="Verdana"/>
          <w:b/>
        </w:rPr>
        <w:t xml:space="preserve"> RESULTADOS E ANÁLISE</w:t>
      </w:r>
    </w:p>
    <w:p w14:paraId="7257CE42" w14:textId="77777777" w:rsidR="00CC4666" w:rsidRDefault="00CC4666" w:rsidP="00F12F17">
      <w:pPr>
        <w:spacing w:line="360" w:lineRule="auto"/>
        <w:contextualSpacing/>
        <w:jc w:val="both"/>
        <w:rPr>
          <w:rFonts w:eastAsia="Verdana"/>
          <w:b/>
        </w:rPr>
      </w:pPr>
    </w:p>
    <w:p w14:paraId="14E2B48C" w14:textId="25D15A0B" w:rsidR="006D6DED" w:rsidRPr="00F12F17" w:rsidRDefault="00A760C7" w:rsidP="007F2476">
      <w:pPr>
        <w:autoSpaceDE w:val="0"/>
        <w:autoSpaceDN w:val="0"/>
        <w:adjustRightInd w:val="0"/>
        <w:spacing w:line="360" w:lineRule="auto"/>
        <w:ind w:firstLine="708"/>
        <w:jc w:val="both"/>
      </w:pPr>
      <w:r>
        <w:t>Diante do contexto municipal e das necessidades sociais da população, tais como, saúde, segurança, saneamento básico, educação, emprego, lazer e cultura, o gestor passou a ter sua responsabilidade ampliada e para obter uma governa</w:t>
      </w:r>
      <w:r w:rsidR="004D6B41">
        <w:t>n</w:t>
      </w:r>
      <w:r>
        <w:t xml:space="preserve">ça mais eficaz, passou a utilizar </w:t>
      </w:r>
      <w:r w:rsidR="00263B71">
        <w:t>seu conhecimento e seus métodos</w:t>
      </w:r>
      <w:r>
        <w:t xml:space="preserve"> na catalização de recursos e na busca de parcerias com inovações transformadoras que implementem suas estratégias, visando a melhoria contínua do desenvolvimento social.</w:t>
      </w:r>
    </w:p>
    <w:p w14:paraId="607AED1E" w14:textId="15CEAC70" w:rsidR="00836127" w:rsidRDefault="003E001E" w:rsidP="00D65187">
      <w:pPr>
        <w:autoSpaceDE w:val="0"/>
        <w:autoSpaceDN w:val="0"/>
        <w:adjustRightInd w:val="0"/>
        <w:spacing w:line="360" w:lineRule="auto"/>
        <w:ind w:firstLine="708"/>
        <w:jc w:val="both"/>
      </w:pPr>
      <w:r>
        <w:t>Na cidade de Bagé, RS,</w:t>
      </w:r>
      <w:r w:rsidR="00D65187">
        <w:t xml:space="preserve"> o</w:t>
      </w:r>
      <w:r w:rsidR="00836127">
        <w:t xml:space="preserve"> Projeto </w:t>
      </w:r>
      <w:r w:rsidR="00836127" w:rsidRPr="00B91298">
        <w:t>Meu Bairro Melhor, promovido pela Prefeitura</w:t>
      </w:r>
      <w:r w:rsidR="00D65187">
        <w:t xml:space="preserve"> Municipal, concentra q</w:t>
      </w:r>
      <w:r w:rsidR="00836127" w:rsidRPr="00B91298">
        <w:t>uinzenalmente serviços de todas as secretarias e coordenadorias em um b</w:t>
      </w:r>
      <w:r w:rsidR="00263B71">
        <w:t>airro. O mesmo teve iní</w:t>
      </w:r>
      <w:r w:rsidR="00836127">
        <w:t>cio</w:t>
      </w:r>
      <w:r w:rsidR="00836127" w:rsidRPr="00B91298">
        <w:t xml:space="preserve"> no</w:t>
      </w:r>
      <w:r w:rsidR="00836127">
        <w:t xml:space="preserve"> bairro</w:t>
      </w:r>
      <w:r w:rsidR="00836127" w:rsidRPr="00B91298">
        <w:t xml:space="preserve"> Ca</w:t>
      </w:r>
      <w:r w:rsidR="00836127">
        <w:t>stro Alves no início de abril de 2017 e</w:t>
      </w:r>
      <w:r w:rsidR="00836127" w:rsidRPr="00B91298">
        <w:t xml:space="preserve"> foi considerado pelo prefeito Divaldo Lara</w:t>
      </w:r>
      <w:r w:rsidR="00836127">
        <w:t>,</w:t>
      </w:r>
      <w:r w:rsidR="00836127" w:rsidRPr="00B91298">
        <w:t xml:space="preserve"> de grande sucesso</w:t>
      </w:r>
      <w:r w:rsidR="00836127">
        <w:t>. Cerca de 200 pessoas</w:t>
      </w:r>
      <w:r w:rsidR="00836127" w:rsidRPr="001A67E2">
        <w:t xml:space="preserve"> trabalharam em uma ação </w:t>
      </w:r>
      <w:r w:rsidR="00836127" w:rsidRPr="001A67E2">
        <w:lastRenderedPageBreak/>
        <w:t>que visou o patrolamento de ruas, limpeza das valas, colocação de bueiros em pontos críticos, manutenção nas placas de sinalização; limpeza urbana do bairro, corte de grama, bem como ajustes em paradas de ônibus</w:t>
      </w:r>
      <w:r w:rsidR="00836127">
        <w:t>, com o objetivo de recuperar o bairro</w:t>
      </w:r>
      <w:r w:rsidR="00836127" w:rsidRPr="001A67E2">
        <w:t xml:space="preserve"> e provocar um sentimento na comunidade de conscientização também para com o local onde vivem</w:t>
      </w:r>
      <w:r w:rsidR="00836127">
        <w:t>. Além disso, em um dia determinado, reúnem-se no bairro todas as secretarias municipais em estandes para atendimento da população em diversos seguimentos como saúde, assistência social e habitação, além de apresentações musicais e brinquedos para as crianças.</w:t>
      </w:r>
    </w:p>
    <w:p w14:paraId="66E77EA0" w14:textId="61C8B91B" w:rsidR="00836127" w:rsidRPr="00D52FB0" w:rsidRDefault="003E001E" w:rsidP="00836127">
      <w:pPr>
        <w:autoSpaceDE w:val="0"/>
        <w:autoSpaceDN w:val="0"/>
        <w:adjustRightInd w:val="0"/>
        <w:spacing w:line="360" w:lineRule="auto"/>
        <w:ind w:firstLine="708"/>
        <w:jc w:val="both"/>
      </w:pPr>
      <w:r>
        <w:t>Segundo o jornal Folha do Sul</w:t>
      </w:r>
      <w:r w:rsidR="00184B64">
        <w:t xml:space="preserve"> de 20 de abril de 2017</w:t>
      </w:r>
      <w:r>
        <w:t>, a</w:t>
      </w:r>
      <w:r w:rsidR="00836127" w:rsidRPr="00D52FB0">
        <w:t xml:space="preserve"> moradora Ieda Estela declarou: “a gente não podia nem chegar à parada do ônibus, agora dá prazer de sentar ali. Estou com quase 60 anos e nunca vi um prefeito, assim, na rua, vindo à casa da gente, só em época de eleição. Agora, não. Aqui está ele.”.</w:t>
      </w:r>
    </w:p>
    <w:p w14:paraId="59F19B16" w14:textId="77777777" w:rsidR="00836127" w:rsidRPr="00D52FB0" w:rsidRDefault="00836127" w:rsidP="00836127">
      <w:pPr>
        <w:autoSpaceDE w:val="0"/>
        <w:autoSpaceDN w:val="0"/>
        <w:adjustRightInd w:val="0"/>
        <w:spacing w:line="360" w:lineRule="auto"/>
        <w:ind w:firstLine="708"/>
        <w:jc w:val="both"/>
      </w:pPr>
      <w:r w:rsidRPr="00D52FB0">
        <w:t>Roberto Vaz Urrutia, também morador, observou a importância dessa proximidade da Prefeitura para resolver pendências e fazer solicitações que são mais difíceis de serem resolvidas. “Acredito na mudança a partir das ações do projeto Meu Bairro Melhor”, declarou.</w:t>
      </w:r>
    </w:p>
    <w:p w14:paraId="5BFE5980" w14:textId="184A5E30" w:rsidR="00690BFD" w:rsidRDefault="00836127" w:rsidP="003E001E">
      <w:pPr>
        <w:autoSpaceDE w:val="0"/>
        <w:autoSpaceDN w:val="0"/>
        <w:adjustRightInd w:val="0"/>
        <w:spacing w:line="360" w:lineRule="auto"/>
        <w:ind w:firstLine="708"/>
        <w:jc w:val="both"/>
      </w:pPr>
      <w:r w:rsidRPr="00D52FB0">
        <w:t>Miriam Diogo teve sua atenção voltada para a limpeza das ruas e para os serviços de saúde, “já se percebe a diferença para melhor, a minha rua foi patrolada e também teve recolhimento de entulhos”.</w:t>
      </w:r>
      <w:bookmarkStart w:id="1" w:name="_Hlk482993058"/>
      <w:bookmarkEnd w:id="1"/>
    </w:p>
    <w:p w14:paraId="780C2655" w14:textId="6F67C662" w:rsidR="00184B64" w:rsidRDefault="005E5CCD" w:rsidP="003E001E">
      <w:pPr>
        <w:autoSpaceDE w:val="0"/>
        <w:autoSpaceDN w:val="0"/>
        <w:adjustRightInd w:val="0"/>
        <w:spacing w:line="360" w:lineRule="auto"/>
        <w:ind w:firstLine="708"/>
        <w:jc w:val="both"/>
      </w:pPr>
      <w:r>
        <w:t>Portanto, constatou-se que um ação conjunta em prol da comunidade, visando solucionar problemas a curto prazo</w:t>
      </w:r>
      <w:r w:rsidR="00BC356D">
        <w:t>, provocou um sentimento de conscientização e a criação de um vículo com a sociedade, mostrando que com estratégia e sinergia há uma potencialização nos resultados.</w:t>
      </w:r>
    </w:p>
    <w:p w14:paraId="66FB9621" w14:textId="77777777" w:rsidR="00690BFD" w:rsidRPr="00F12F17" w:rsidRDefault="00690BFD" w:rsidP="00690BFD">
      <w:pPr>
        <w:autoSpaceDE w:val="0"/>
        <w:autoSpaceDN w:val="0"/>
        <w:adjustRightInd w:val="0"/>
        <w:spacing w:line="360" w:lineRule="auto"/>
        <w:ind w:firstLine="708"/>
        <w:jc w:val="both"/>
      </w:pPr>
    </w:p>
    <w:p w14:paraId="4FE31D80" w14:textId="526FF1CB" w:rsidR="003A4AD9" w:rsidRDefault="00263B71" w:rsidP="00661849">
      <w:pPr>
        <w:tabs>
          <w:tab w:val="left" w:pos="284"/>
        </w:tabs>
        <w:spacing w:line="360" w:lineRule="auto"/>
        <w:jc w:val="both"/>
        <w:rPr>
          <w:rFonts w:eastAsia="Verdana"/>
          <w:b/>
        </w:rPr>
      </w:pPr>
      <w:r>
        <w:rPr>
          <w:rFonts w:eastAsia="Verdana"/>
          <w:b/>
        </w:rPr>
        <w:t>4</w:t>
      </w:r>
      <w:r w:rsidR="00AD1F25" w:rsidRPr="005A1F09">
        <w:rPr>
          <w:rFonts w:eastAsia="Verdana"/>
          <w:b/>
        </w:rPr>
        <w:t xml:space="preserve"> </w:t>
      </w:r>
      <w:r w:rsidR="003A4AD9" w:rsidRPr="005A1F09">
        <w:rPr>
          <w:rFonts w:eastAsia="Verdana"/>
          <w:b/>
        </w:rPr>
        <w:t xml:space="preserve">CONSIDERAÇÕES FINAIS </w:t>
      </w:r>
    </w:p>
    <w:p w14:paraId="7C988839" w14:textId="77777777" w:rsidR="00C27329" w:rsidRPr="005A1F09" w:rsidRDefault="00C27329" w:rsidP="00661849">
      <w:pPr>
        <w:tabs>
          <w:tab w:val="left" w:pos="284"/>
        </w:tabs>
        <w:spacing w:line="360" w:lineRule="auto"/>
        <w:jc w:val="both"/>
        <w:rPr>
          <w:rFonts w:eastAsia="Verdana"/>
          <w:b/>
        </w:rPr>
      </w:pPr>
    </w:p>
    <w:p w14:paraId="3D66C8C8" w14:textId="02AEDFBB" w:rsidR="00AE3467" w:rsidRDefault="005528B5" w:rsidP="00661849">
      <w:pPr>
        <w:autoSpaceDE w:val="0"/>
        <w:autoSpaceDN w:val="0"/>
        <w:adjustRightInd w:val="0"/>
        <w:spacing w:line="360" w:lineRule="auto"/>
        <w:ind w:firstLine="709"/>
        <w:jc w:val="both"/>
      </w:pPr>
      <w:r w:rsidRPr="00736618">
        <w:t>Verificou-se através das análises</w:t>
      </w:r>
      <w:r w:rsidR="00B85D4C">
        <w:t>,</w:t>
      </w:r>
      <w:r w:rsidRPr="00736618">
        <w:t xml:space="preserve"> que uma gestão pública exercida por pessoas qualificadas e especializada</w:t>
      </w:r>
      <w:r w:rsidR="00661849">
        <w:t>s</w:t>
      </w:r>
      <w:r w:rsidRPr="00736618">
        <w:t xml:space="preserve"> </w:t>
      </w:r>
      <w:r w:rsidR="00B85D4C">
        <w:t>na sua área de atuação, gera</w:t>
      </w:r>
      <w:r w:rsidRPr="00736618">
        <w:t xml:space="preserve"> ganho</w:t>
      </w:r>
      <w:r w:rsidR="00071444">
        <w:t>s</w:t>
      </w:r>
      <w:r w:rsidRPr="00736618">
        <w:t xml:space="preserve"> significativo</w:t>
      </w:r>
      <w:r w:rsidR="00071444">
        <w:t>s</w:t>
      </w:r>
      <w:r w:rsidRPr="00736618">
        <w:t xml:space="preserve"> para mini</w:t>
      </w:r>
      <w:r w:rsidR="00071444">
        <w:t>mi</w:t>
      </w:r>
      <w:r w:rsidRPr="00736618">
        <w:t>z</w:t>
      </w:r>
      <w:r w:rsidR="00AE3467">
        <w:t>ar as necessidades da sociedade. Observa-se diante disso a vantagem de ações conjuntas, melhorando o clima entre a gestão e a sociedade, gerando um bom entendimento entre as partes e aumentando a</w:t>
      </w:r>
      <w:r w:rsidR="004D6B41">
        <w:t xml:space="preserve"> auto</w:t>
      </w:r>
      <w:r w:rsidR="00AE3467">
        <w:t>estima da população.</w:t>
      </w:r>
    </w:p>
    <w:p w14:paraId="50E02FC6" w14:textId="6AAC59F5" w:rsidR="00B500DA" w:rsidRPr="00736618" w:rsidRDefault="00AE3467" w:rsidP="00D65187">
      <w:pPr>
        <w:autoSpaceDE w:val="0"/>
        <w:autoSpaceDN w:val="0"/>
        <w:adjustRightInd w:val="0"/>
        <w:spacing w:line="360" w:lineRule="auto"/>
        <w:ind w:firstLine="708"/>
        <w:jc w:val="both"/>
      </w:pPr>
      <w:r>
        <w:t>Em suma, esses resultados permitem confirmar a importância de um gestor qualificado na elaboração</w:t>
      </w:r>
      <w:r w:rsidR="00874F61">
        <w:t xml:space="preserve"> de planos estratégicos e na avaliação dos projetos executado</w:t>
      </w:r>
      <w:r w:rsidR="00D65187">
        <w:t>s,</w:t>
      </w:r>
      <w:r w:rsidR="005528B5" w:rsidRPr="00736618">
        <w:t xml:space="preserve"> pois na visão do atual gestor</w:t>
      </w:r>
      <w:r w:rsidR="00071444">
        <w:t>,</w:t>
      </w:r>
      <w:r w:rsidR="005528B5" w:rsidRPr="00736618">
        <w:t xml:space="preserve"> trabalhar em equipe, unificando os serviços prestados através de um projeto </w:t>
      </w:r>
      <w:r w:rsidR="005528B5" w:rsidRPr="00736618">
        <w:lastRenderedPageBreak/>
        <w:t xml:space="preserve">inovador no município de Bagé, </w:t>
      </w:r>
      <w:r w:rsidR="00B7640D">
        <w:t>levou à obtenção de</w:t>
      </w:r>
      <w:r w:rsidR="00D65187">
        <w:t xml:space="preserve"> um resultado mais imediato, dividindo sua responsabilidade, deixando um legado para a comunidade e almejando sua preservação.</w:t>
      </w:r>
    </w:p>
    <w:p w14:paraId="3EECB0AF" w14:textId="77777777" w:rsidR="00D70296" w:rsidRDefault="00D70296" w:rsidP="00AD1F25">
      <w:pPr>
        <w:tabs>
          <w:tab w:val="left" w:pos="284"/>
        </w:tabs>
        <w:jc w:val="both"/>
        <w:rPr>
          <w:rFonts w:eastAsia="Verdana"/>
          <w:b/>
          <w:sz w:val="28"/>
          <w:szCs w:val="28"/>
        </w:rPr>
      </w:pPr>
    </w:p>
    <w:p w14:paraId="09C9C781" w14:textId="77777777" w:rsidR="00C27329" w:rsidRDefault="00C27329" w:rsidP="00AD1F25">
      <w:pPr>
        <w:tabs>
          <w:tab w:val="left" w:pos="284"/>
        </w:tabs>
        <w:jc w:val="both"/>
        <w:rPr>
          <w:rFonts w:eastAsia="Verdana"/>
          <w:b/>
          <w:sz w:val="28"/>
          <w:szCs w:val="28"/>
        </w:rPr>
      </w:pPr>
    </w:p>
    <w:p w14:paraId="1943024B" w14:textId="3732B7EA" w:rsidR="00AD1F25" w:rsidRDefault="00AD1F25" w:rsidP="00AD1F25">
      <w:pPr>
        <w:tabs>
          <w:tab w:val="left" w:pos="284"/>
        </w:tabs>
        <w:jc w:val="both"/>
        <w:rPr>
          <w:rFonts w:eastAsia="Verdana"/>
          <w:b/>
        </w:rPr>
      </w:pPr>
      <w:r w:rsidRPr="005A1F09">
        <w:rPr>
          <w:rFonts w:eastAsia="Verdana"/>
          <w:b/>
        </w:rPr>
        <w:t>5 REFERÊNCIAS BIBLIOGRAFICAS</w:t>
      </w:r>
    </w:p>
    <w:p w14:paraId="1CF746AE" w14:textId="77777777" w:rsidR="00C27329" w:rsidRPr="005A1F09" w:rsidRDefault="00C27329" w:rsidP="00AD1F25">
      <w:pPr>
        <w:tabs>
          <w:tab w:val="left" w:pos="284"/>
        </w:tabs>
        <w:jc w:val="both"/>
        <w:rPr>
          <w:rFonts w:eastAsia="Verdana"/>
          <w:b/>
        </w:rPr>
      </w:pPr>
    </w:p>
    <w:p w14:paraId="59C87CAA" w14:textId="7311781B" w:rsidR="007B44D4" w:rsidRDefault="007B44D4"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ALBARELLO, C. B; </w:t>
      </w:r>
      <w:r w:rsidRPr="007B44D4">
        <w:rPr>
          <w:rFonts w:ascii="Times New Roman" w:hAnsi="Times New Roman"/>
          <w:b/>
          <w:iCs/>
          <w:color w:val="auto"/>
          <w:sz w:val="24"/>
          <w:szCs w:val="24"/>
        </w:rPr>
        <w:t>O Papel do Administrador na gestão Pública</w:t>
      </w:r>
      <w:r>
        <w:rPr>
          <w:rFonts w:ascii="Times New Roman" w:hAnsi="Times New Roman"/>
          <w:iCs/>
          <w:color w:val="auto"/>
          <w:sz w:val="24"/>
          <w:szCs w:val="24"/>
        </w:rPr>
        <w:t>. Disponível em: &lt;</w:t>
      </w:r>
      <w:r w:rsidRPr="007B44D4">
        <w:rPr>
          <w:rFonts w:ascii="Times New Roman" w:hAnsi="Times New Roman"/>
          <w:iCs/>
          <w:color w:val="auto"/>
          <w:sz w:val="24"/>
          <w:szCs w:val="24"/>
        </w:rPr>
        <w:t xml:space="preserve"> http://www.ebah.com.br/content/ABAAAfKMMAA/papel-gestor-publico-artigo</w:t>
      </w:r>
      <w:r>
        <w:rPr>
          <w:rFonts w:ascii="Times New Roman" w:hAnsi="Times New Roman"/>
          <w:iCs/>
          <w:color w:val="auto"/>
          <w:sz w:val="24"/>
          <w:szCs w:val="24"/>
        </w:rPr>
        <w:t>&gt;. Acessado em: 18/05/2017.</w:t>
      </w:r>
    </w:p>
    <w:p w14:paraId="460C69A1" w14:textId="22881634" w:rsidR="009E3753" w:rsidRDefault="00A35EBD"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BANDEIRA, A</w:t>
      </w:r>
      <w:r w:rsidR="009E3753" w:rsidRPr="009E3753">
        <w:rPr>
          <w:rFonts w:ascii="Times New Roman" w:hAnsi="Times New Roman"/>
          <w:iCs/>
          <w:color w:val="auto"/>
          <w:sz w:val="24"/>
          <w:szCs w:val="24"/>
        </w:rPr>
        <w:t xml:space="preserve"> D</w:t>
      </w:r>
      <w:r>
        <w:rPr>
          <w:rFonts w:ascii="Times New Roman" w:hAnsi="Times New Roman"/>
          <w:iCs/>
          <w:color w:val="auto"/>
          <w:sz w:val="24"/>
          <w:szCs w:val="24"/>
        </w:rPr>
        <w:t>.C.; MALNATI, W; SILVA, J</w:t>
      </w:r>
      <w:r w:rsidR="009E3753" w:rsidRPr="009E3753">
        <w:rPr>
          <w:rFonts w:ascii="Times New Roman" w:hAnsi="Times New Roman"/>
          <w:iCs/>
          <w:color w:val="auto"/>
          <w:sz w:val="24"/>
          <w:szCs w:val="24"/>
        </w:rPr>
        <w:t xml:space="preserve"> L.S. </w:t>
      </w:r>
      <w:r w:rsidR="009E3753" w:rsidRPr="00A35EBD">
        <w:rPr>
          <w:rFonts w:ascii="Times New Roman" w:hAnsi="Times New Roman"/>
          <w:b/>
          <w:iCs/>
          <w:color w:val="auto"/>
          <w:sz w:val="24"/>
          <w:szCs w:val="24"/>
        </w:rPr>
        <w:t>Iniciação à filosofia e à sociologia. Coleção Marechal Trompowski</w:t>
      </w:r>
      <w:r w:rsidR="009E3753" w:rsidRPr="009E3753">
        <w:rPr>
          <w:rFonts w:ascii="Times New Roman" w:hAnsi="Times New Roman"/>
          <w:iCs/>
          <w:color w:val="auto"/>
          <w:sz w:val="24"/>
          <w:szCs w:val="24"/>
        </w:rPr>
        <w:t>. Rio de Janeiro: Biblioteca do Exército, 1997.</w:t>
      </w:r>
    </w:p>
    <w:p w14:paraId="522FFE9F" w14:textId="28997492" w:rsidR="00846E39" w:rsidRDefault="00846E39"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BARROS, A J S; SILVEIRA, N A S L</w:t>
      </w:r>
      <w:r w:rsidR="00985F6E">
        <w:rPr>
          <w:rFonts w:ascii="Times New Roman" w:hAnsi="Times New Roman"/>
          <w:b/>
          <w:iCs/>
          <w:color w:val="auto"/>
          <w:sz w:val="24"/>
          <w:szCs w:val="24"/>
        </w:rPr>
        <w:t>. Fundamentos da me</w:t>
      </w:r>
      <w:r w:rsidRPr="00846E39">
        <w:rPr>
          <w:rFonts w:ascii="Times New Roman" w:hAnsi="Times New Roman"/>
          <w:b/>
          <w:iCs/>
          <w:color w:val="auto"/>
          <w:sz w:val="24"/>
          <w:szCs w:val="24"/>
        </w:rPr>
        <w:t>todologia científica</w:t>
      </w:r>
      <w:r>
        <w:rPr>
          <w:rFonts w:ascii="Times New Roman" w:hAnsi="Times New Roman"/>
          <w:iCs/>
          <w:color w:val="auto"/>
          <w:sz w:val="24"/>
          <w:szCs w:val="24"/>
        </w:rPr>
        <w:t>. São Paulo: Pearson Prentice Hall, 2007.</w:t>
      </w:r>
    </w:p>
    <w:p w14:paraId="653D1FB3" w14:textId="77777777" w:rsidR="00086FED" w:rsidRDefault="00017F73" w:rsidP="00C27329">
      <w:pPr>
        <w:pStyle w:val="NormalWeb"/>
        <w:jc w:val="both"/>
        <w:rPr>
          <w:rFonts w:ascii="Times New Roman" w:hAnsi="Times New Roman"/>
          <w:iCs/>
          <w:color w:val="auto"/>
          <w:sz w:val="24"/>
          <w:szCs w:val="24"/>
        </w:rPr>
      </w:pPr>
      <w:r w:rsidRPr="00017F73">
        <w:rPr>
          <w:rFonts w:ascii="Times New Roman" w:hAnsi="Times New Roman"/>
          <w:iCs/>
          <w:color w:val="auto"/>
          <w:sz w:val="24"/>
          <w:szCs w:val="24"/>
        </w:rPr>
        <w:t xml:space="preserve">BARSA, </w:t>
      </w:r>
      <w:r w:rsidRPr="00A35EBD">
        <w:rPr>
          <w:rFonts w:ascii="Times New Roman" w:hAnsi="Times New Roman"/>
          <w:b/>
          <w:iCs/>
          <w:color w:val="auto"/>
          <w:sz w:val="24"/>
          <w:szCs w:val="24"/>
        </w:rPr>
        <w:t>Nova Enciclopédia Barsa</w:t>
      </w:r>
      <w:r w:rsidRPr="00017F73">
        <w:rPr>
          <w:rFonts w:ascii="Times New Roman" w:hAnsi="Times New Roman"/>
          <w:iCs/>
          <w:color w:val="auto"/>
          <w:sz w:val="24"/>
          <w:szCs w:val="24"/>
        </w:rPr>
        <w:t>. São Paulo: Encyclopaedia Britannica Do Basil Publicaç</w:t>
      </w:r>
      <w:r w:rsidR="00086FED">
        <w:rPr>
          <w:rFonts w:ascii="Times New Roman" w:hAnsi="Times New Roman"/>
          <w:iCs/>
          <w:color w:val="auto"/>
          <w:sz w:val="24"/>
          <w:szCs w:val="24"/>
        </w:rPr>
        <w:t>ões, 1998.</w:t>
      </w:r>
    </w:p>
    <w:p w14:paraId="74F60A8A" w14:textId="35260472" w:rsidR="004B51FB" w:rsidRDefault="00BC356D"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BERNARDES, C</w:t>
      </w:r>
      <w:r w:rsidR="00A35EBD">
        <w:rPr>
          <w:rFonts w:ascii="Times New Roman" w:hAnsi="Times New Roman"/>
          <w:iCs/>
          <w:color w:val="auto"/>
          <w:sz w:val="24"/>
          <w:szCs w:val="24"/>
        </w:rPr>
        <w:t>; MARCONDES, R</w:t>
      </w:r>
      <w:r w:rsidR="004D2146">
        <w:rPr>
          <w:rFonts w:ascii="Times New Roman" w:hAnsi="Times New Roman"/>
          <w:iCs/>
          <w:color w:val="auto"/>
          <w:sz w:val="24"/>
          <w:szCs w:val="24"/>
        </w:rPr>
        <w:t xml:space="preserve"> C. </w:t>
      </w:r>
      <w:r w:rsidR="004D2146" w:rsidRPr="00A35EBD">
        <w:rPr>
          <w:rFonts w:ascii="Times New Roman" w:hAnsi="Times New Roman"/>
          <w:b/>
          <w:iCs/>
          <w:color w:val="auto"/>
          <w:sz w:val="24"/>
          <w:szCs w:val="24"/>
        </w:rPr>
        <w:t>Teoria Geral da Administração: gerenciando organizações.</w:t>
      </w:r>
      <w:r w:rsidR="004D2146">
        <w:rPr>
          <w:rFonts w:ascii="Times New Roman" w:hAnsi="Times New Roman"/>
          <w:iCs/>
          <w:color w:val="auto"/>
          <w:sz w:val="24"/>
          <w:szCs w:val="24"/>
        </w:rPr>
        <w:t xml:space="preserve"> São Paulo: Saraiva, 2003.</w:t>
      </w:r>
    </w:p>
    <w:p w14:paraId="1DFF3B48" w14:textId="77777777" w:rsidR="001C2531" w:rsidRDefault="001C2531"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BRASIL, </w:t>
      </w:r>
      <w:r w:rsidRPr="00D07834">
        <w:rPr>
          <w:rFonts w:ascii="Times New Roman" w:hAnsi="Times New Roman"/>
          <w:b/>
          <w:iCs/>
          <w:color w:val="auto"/>
          <w:sz w:val="24"/>
          <w:szCs w:val="24"/>
        </w:rPr>
        <w:t>Constituição da República Federativa do Brasil. 51. Ed</w:t>
      </w:r>
      <w:r>
        <w:rPr>
          <w:rFonts w:ascii="Times New Roman" w:hAnsi="Times New Roman"/>
          <w:iCs/>
          <w:color w:val="auto"/>
          <w:sz w:val="24"/>
          <w:szCs w:val="24"/>
        </w:rPr>
        <w:t>. Brasília</w:t>
      </w:r>
      <w:r w:rsidR="00017F73">
        <w:rPr>
          <w:rFonts w:ascii="Times New Roman" w:hAnsi="Times New Roman"/>
          <w:iCs/>
          <w:color w:val="auto"/>
          <w:sz w:val="24"/>
          <w:szCs w:val="24"/>
        </w:rPr>
        <w:t>: Câmara dos Deputados, Edições, 2017.</w:t>
      </w:r>
    </w:p>
    <w:p w14:paraId="265A37FC" w14:textId="7211B7F4" w:rsidR="005A1F94" w:rsidRDefault="00A35EBD"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CHIAVENATO, I, </w:t>
      </w:r>
      <w:r w:rsidRPr="00A35EBD">
        <w:rPr>
          <w:rFonts w:ascii="Times New Roman" w:hAnsi="Times New Roman"/>
          <w:b/>
          <w:iCs/>
          <w:color w:val="auto"/>
          <w:sz w:val="24"/>
          <w:szCs w:val="24"/>
        </w:rPr>
        <w:t>Iniciação à admisnitração geral</w:t>
      </w:r>
      <w:r>
        <w:rPr>
          <w:rFonts w:ascii="Times New Roman" w:hAnsi="Times New Roman"/>
          <w:iCs/>
          <w:color w:val="auto"/>
          <w:sz w:val="24"/>
          <w:szCs w:val="24"/>
        </w:rPr>
        <w:t>. São Paulo: Manole, 2009.</w:t>
      </w:r>
    </w:p>
    <w:p w14:paraId="2CCAEEC6" w14:textId="37E3287A" w:rsidR="00A26814" w:rsidRDefault="00A26814"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FERREIRA, </w:t>
      </w:r>
      <w:r w:rsidR="00B30657">
        <w:rPr>
          <w:rFonts w:ascii="Times New Roman" w:hAnsi="Times New Roman"/>
          <w:iCs/>
          <w:color w:val="auto"/>
          <w:sz w:val="24"/>
          <w:szCs w:val="24"/>
        </w:rPr>
        <w:t xml:space="preserve">A B H, </w:t>
      </w:r>
      <w:r w:rsidR="00B30657" w:rsidRPr="00B30657">
        <w:rPr>
          <w:rFonts w:ascii="Times New Roman" w:hAnsi="Times New Roman"/>
          <w:b/>
          <w:iCs/>
          <w:color w:val="auto"/>
          <w:sz w:val="24"/>
          <w:szCs w:val="24"/>
        </w:rPr>
        <w:t>Aurélio, o dicionário da língua portuguesa</w:t>
      </w:r>
      <w:r w:rsidR="00B30657">
        <w:rPr>
          <w:rFonts w:ascii="Times New Roman" w:hAnsi="Times New Roman"/>
          <w:iCs/>
          <w:color w:val="auto"/>
          <w:sz w:val="24"/>
          <w:szCs w:val="24"/>
        </w:rPr>
        <w:t>.</w:t>
      </w:r>
      <w:r w:rsidR="00394317">
        <w:rPr>
          <w:rFonts w:ascii="Times New Roman" w:hAnsi="Times New Roman"/>
          <w:iCs/>
          <w:color w:val="auto"/>
          <w:sz w:val="24"/>
          <w:szCs w:val="24"/>
        </w:rPr>
        <w:t xml:space="preserve"> </w:t>
      </w:r>
      <w:r w:rsidR="00B30657">
        <w:rPr>
          <w:rFonts w:ascii="Times New Roman" w:hAnsi="Times New Roman"/>
          <w:iCs/>
          <w:color w:val="auto"/>
          <w:sz w:val="24"/>
          <w:szCs w:val="24"/>
        </w:rPr>
        <w:t>Curitiba: Positivo, 2008.</w:t>
      </w:r>
    </w:p>
    <w:p w14:paraId="2094AEE2" w14:textId="4E0FA423" w:rsidR="00FD1E93" w:rsidRDefault="00FD1E93"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GIEHL, P R, [et al.], </w:t>
      </w:r>
      <w:r w:rsidRPr="00FD1E93">
        <w:rPr>
          <w:rFonts w:ascii="Times New Roman" w:hAnsi="Times New Roman"/>
          <w:b/>
          <w:iCs/>
          <w:color w:val="auto"/>
          <w:sz w:val="24"/>
          <w:szCs w:val="24"/>
        </w:rPr>
        <w:t>Elaboração de Projetos Sociais</w:t>
      </w:r>
      <w:r>
        <w:rPr>
          <w:rFonts w:ascii="Times New Roman" w:hAnsi="Times New Roman"/>
          <w:iCs/>
          <w:color w:val="auto"/>
          <w:sz w:val="24"/>
          <w:szCs w:val="24"/>
        </w:rPr>
        <w:t>. Curitiba: InterSaberes, 2015.</w:t>
      </w:r>
    </w:p>
    <w:p w14:paraId="4918AA3B" w14:textId="7E91FD8D" w:rsidR="006D6DED" w:rsidRDefault="006D6DED"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JACOBSEN, A L,</w:t>
      </w:r>
      <w:r w:rsidRPr="006D6DED">
        <w:rPr>
          <w:rFonts w:ascii="Times New Roman" w:hAnsi="Times New Roman"/>
          <w:iCs/>
          <w:color w:val="auto"/>
          <w:sz w:val="24"/>
          <w:szCs w:val="24"/>
        </w:rPr>
        <w:t xml:space="preserve"> </w:t>
      </w:r>
      <w:r w:rsidRPr="006D6DED">
        <w:rPr>
          <w:rFonts w:ascii="Times New Roman" w:hAnsi="Times New Roman"/>
          <w:b/>
          <w:iCs/>
          <w:color w:val="auto"/>
          <w:sz w:val="24"/>
          <w:szCs w:val="24"/>
        </w:rPr>
        <w:t>Teorias da administração II</w:t>
      </w:r>
      <w:r>
        <w:rPr>
          <w:rFonts w:ascii="Times New Roman" w:hAnsi="Times New Roman"/>
          <w:b/>
          <w:iCs/>
          <w:color w:val="auto"/>
          <w:sz w:val="24"/>
          <w:szCs w:val="24"/>
        </w:rPr>
        <w:t>.</w:t>
      </w:r>
      <w:r>
        <w:rPr>
          <w:rFonts w:ascii="Times New Roman" w:hAnsi="Times New Roman"/>
          <w:iCs/>
          <w:color w:val="auto"/>
          <w:sz w:val="24"/>
          <w:szCs w:val="24"/>
        </w:rPr>
        <w:t xml:space="preserve"> </w:t>
      </w:r>
      <w:r w:rsidRPr="006D6DED">
        <w:rPr>
          <w:rFonts w:ascii="Times New Roman" w:hAnsi="Times New Roman"/>
          <w:iCs/>
          <w:color w:val="auto"/>
          <w:sz w:val="24"/>
          <w:szCs w:val="24"/>
        </w:rPr>
        <w:t xml:space="preserve"> Florianópolis: Departamento de Ciências da Administração / UFSC, 2012.</w:t>
      </w:r>
    </w:p>
    <w:p w14:paraId="6AB3ECCB" w14:textId="0FD86E48" w:rsidR="005A1F94" w:rsidRDefault="005A1F94"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KOTLER, P</w:t>
      </w:r>
      <w:r w:rsidRPr="00F0118E">
        <w:rPr>
          <w:rFonts w:ascii="Times New Roman" w:hAnsi="Times New Roman"/>
          <w:iCs/>
          <w:color w:val="auto"/>
          <w:sz w:val="24"/>
          <w:szCs w:val="24"/>
        </w:rPr>
        <w:t xml:space="preserve">. </w:t>
      </w:r>
      <w:r w:rsidRPr="00A35EBD">
        <w:rPr>
          <w:rFonts w:ascii="Times New Roman" w:hAnsi="Times New Roman"/>
          <w:b/>
          <w:iCs/>
          <w:color w:val="auto"/>
          <w:sz w:val="24"/>
          <w:szCs w:val="24"/>
        </w:rPr>
        <w:t>Administração de marketing</w:t>
      </w:r>
      <w:r w:rsidRPr="00F0118E">
        <w:rPr>
          <w:rFonts w:ascii="Times New Roman" w:hAnsi="Times New Roman"/>
          <w:iCs/>
          <w:color w:val="auto"/>
          <w:sz w:val="24"/>
          <w:szCs w:val="24"/>
        </w:rPr>
        <w:t xml:space="preserve">. São </w:t>
      </w:r>
      <w:r>
        <w:rPr>
          <w:rFonts w:ascii="Times New Roman" w:hAnsi="Times New Roman"/>
          <w:iCs/>
          <w:color w:val="auto"/>
          <w:sz w:val="24"/>
          <w:szCs w:val="24"/>
        </w:rPr>
        <w:t>Paulo</w:t>
      </w:r>
      <w:r w:rsidRPr="00F0118E">
        <w:rPr>
          <w:rFonts w:ascii="Times New Roman" w:hAnsi="Times New Roman"/>
          <w:iCs/>
          <w:color w:val="auto"/>
          <w:sz w:val="24"/>
          <w:szCs w:val="24"/>
        </w:rPr>
        <w:t>: Atlas, 1975.</w:t>
      </w:r>
    </w:p>
    <w:p w14:paraId="7D0B726E" w14:textId="1C38B392" w:rsidR="00DD71EF" w:rsidRDefault="00DD71EF"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LIMA, T P; </w:t>
      </w:r>
      <w:r w:rsidRPr="00DD71EF">
        <w:rPr>
          <w:rFonts w:ascii="Times New Roman" w:hAnsi="Times New Roman"/>
          <w:b/>
          <w:iCs/>
          <w:color w:val="auto"/>
          <w:sz w:val="24"/>
          <w:szCs w:val="24"/>
        </w:rPr>
        <w:t>A importância da eficiência e eficácia na gestão pública</w:t>
      </w:r>
      <w:r>
        <w:rPr>
          <w:rFonts w:ascii="Times New Roman" w:hAnsi="Times New Roman"/>
          <w:iCs/>
          <w:color w:val="auto"/>
          <w:sz w:val="24"/>
          <w:szCs w:val="24"/>
        </w:rPr>
        <w:t>. Disponível em: &lt;</w:t>
      </w:r>
      <w:r w:rsidRPr="00DD71EF">
        <w:t xml:space="preserve"> </w:t>
      </w:r>
      <w:r w:rsidRPr="00DD71EF">
        <w:rPr>
          <w:rFonts w:ascii="Times New Roman" w:hAnsi="Times New Roman"/>
          <w:color w:val="auto"/>
          <w:sz w:val="24"/>
          <w:szCs w:val="24"/>
        </w:rPr>
        <w:t>https://www.portaleducacao.com.br/conteudo/artigos/educacao/a-importancia-da-eficiencia-e-eficacia-na-gestao-publica/55602</w:t>
      </w:r>
      <w:r>
        <w:rPr>
          <w:rFonts w:ascii="Times New Roman" w:hAnsi="Times New Roman"/>
          <w:iCs/>
          <w:color w:val="auto"/>
          <w:sz w:val="24"/>
          <w:szCs w:val="24"/>
        </w:rPr>
        <w:t>&gt;. Acessado em: 18/05/2017.</w:t>
      </w:r>
    </w:p>
    <w:p w14:paraId="212FC48A" w14:textId="2829A8C6" w:rsidR="005A1F94" w:rsidRDefault="005A1F94"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LOURENÇO, N V. </w:t>
      </w:r>
      <w:r w:rsidRPr="005A1F94">
        <w:rPr>
          <w:rFonts w:ascii="Times New Roman" w:hAnsi="Times New Roman"/>
          <w:b/>
          <w:iCs/>
          <w:color w:val="auto"/>
          <w:sz w:val="24"/>
          <w:szCs w:val="24"/>
        </w:rPr>
        <w:t>Administração Pública: modelos, conceitos,</w:t>
      </w:r>
      <w:r>
        <w:rPr>
          <w:rFonts w:ascii="Times New Roman" w:hAnsi="Times New Roman"/>
          <w:b/>
          <w:iCs/>
          <w:color w:val="auto"/>
          <w:sz w:val="24"/>
          <w:szCs w:val="24"/>
        </w:rPr>
        <w:t xml:space="preserve"> </w:t>
      </w:r>
      <w:r w:rsidRPr="005A1F94">
        <w:rPr>
          <w:rFonts w:ascii="Times New Roman" w:hAnsi="Times New Roman"/>
          <w:b/>
          <w:iCs/>
          <w:color w:val="auto"/>
          <w:sz w:val="24"/>
          <w:szCs w:val="24"/>
        </w:rPr>
        <w:t>reformas e avanços para uma nova gestão</w:t>
      </w:r>
      <w:r>
        <w:rPr>
          <w:rFonts w:ascii="Times New Roman" w:hAnsi="Times New Roman"/>
          <w:iCs/>
          <w:color w:val="auto"/>
          <w:sz w:val="24"/>
          <w:szCs w:val="24"/>
        </w:rPr>
        <w:t>. Curitiba: InterSaberes, 2016.</w:t>
      </w:r>
    </w:p>
    <w:p w14:paraId="613C835A" w14:textId="4946449A" w:rsidR="00394317" w:rsidRDefault="00394317" w:rsidP="00C27329">
      <w:pPr>
        <w:pStyle w:val="NormalWeb"/>
        <w:jc w:val="both"/>
        <w:rPr>
          <w:rFonts w:ascii="Times New Roman" w:hAnsi="Times New Roman"/>
          <w:iCs/>
          <w:color w:val="auto"/>
          <w:sz w:val="24"/>
          <w:szCs w:val="24"/>
        </w:rPr>
      </w:pPr>
      <w:r w:rsidRPr="00394317">
        <w:rPr>
          <w:rFonts w:ascii="Times New Roman" w:hAnsi="Times New Roman"/>
          <w:iCs/>
          <w:color w:val="auto"/>
          <w:sz w:val="24"/>
          <w:szCs w:val="24"/>
        </w:rPr>
        <w:t>LUDKE, M.; ANDRÉ, M</w:t>
      </w:r>
      <w:r w:rsidRPr="00394317">
        <w:rPr>
          <w:rFonts w:ascii="Times New Roman" w:hAnsi="Times New Roman"/>
          <w:b/>
          <w:iCs/>
          <w:color w:val="auto"/>
          <w:sz w:val="24"/>
          <w:szCs w:val="24"/>
        </w:rPr>
        <w:t>. Pesquisa em educação: abordagens qualitativas.</w:t>
      </w:r>
      <w:r w:rsidRPr="00394317">
        <w:rPr>
          <w:rFonts w:ascii="Times New Roman" w:hAnsi="Times New Roman"/>
          <w:iCs/>
          <w:color w:val="auto"/>
          <w:sz w:val="24"/>
          <w:szCs w:val="24"/>
        </w:rPr>
        <w:t xml:space="preserve"> São Paulo: Editora EPU, 1988.</w:t>
      </w:r>
    </w:p>
    <w:p w14:paraId="118E5D4A" w14:textId="07E93ED0" w:rsidR="00D07834" w:rsidRDefault="00D07834" w:rsidP="00C27329">
      <w:pPr>
        <w:pStyle w:val="NormalWeb"/>
        <w:jc w:val="both"/>
        <w:rPr>
          <w:rFonts w:ascii="Times New Roman" w:hAnsi="Times New Roman"/>
          <w:iCs/>
          <w:color w:val="auto"/>
          <w:sz w:val="24"/>
          <w:szCs w:val="24"/>
        </w:rPr>
      </w:pPr>
      <w:r>
        <w:rPr>
          <w:rFonts w:ascii="Times New Roman" w:hAnsi="Times New Roman"/>
          <w:iCs/>
          <w:color w:val="auto"/>
          <w:sz w:val="24"/>
          <w:szCs w:val="24"/>
        </w:rPr>
        <w:lastRenderedPageBreak/>
        <w:t xml:space="preserve">MARTINS, M. </w:t>
      </w:r>
      <w:r w:rsidRPr="00D07834">
        <w:rPr>
          <w:rFonts w:ascii="Times New Roman" w:hAnsi="Times New Roman"/>
          <w:b/>
          <w:iCs/>
          <w:color w:val="auto"/>
          <w:sz w:val="24"/>
          <w:szCs w:val="24"/>
        </w:rPr>
        <w:t>Gestão Pública</w:t>
      </w:r>
      <w:r>
        <w:rPr>
          <w:rFonts w:ascii="Times New Roman" w:hAnsi="Times New Roman"/>
          <w:iCs/>
          <w:color w:val="auto"/>
          <w:sz w:val="24"/>
          <w:szCs w:val="24"/>
        </w:rPr>
        <w:t>. Disponível em: &lt;</w:t>
      </w:r>
      <w:hyperlink r:id="rId13" w:history="1">
        <w:r w:rsidRPr="00E82FC7">
          <w:rPr>
            <w:rFonts w:ascii="Times New Roman" w:hAnsi="Times New Roman"/>
            <w:iCs/>
            <w:color w:val="auto"/>
            <w:sz w:val="24"/>
            <w:szCs w:val="24"/>
          </w:rPr>
          <w:t>http://gestaopublica.net/blog/como-funciona-a-prefeitura-organizacao-da-administracao-publica-municipal/</w:t>
        </w:r>
      </w:hyperlink>
      <w:r>
        <w:rPr>
          <w:rFonts w:ascii="Times New Roman" w:hAnsi="Times New Roman"/>
          <w:iCs/>
          <w:color w:val="auto"/>
          <w:sz w:val="24"/>
          <w:szCs w:val="24"/>
        </w:rPr>
        <w:t>&gt;. Acessado em: 31/03/2017</w:t>
      </w:r>
    </w:p>
    <w:p w14:paraId="1A1B5588" w14:textId="4E326DEF" w:rsidR="00494D1F" w:rsidRDefault="00494D1F"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NASCIMENTO, E R; </w:t>
      </w:r>
      <w:r w:rsidRPr="00494D1F">
        <w:rPr>
          <w:rFonts w:ascii="Times New Roman" w:hAnsi="Times New Roman"/>
          <w:b/>
          <w:iCs/>
          <w:color w:val="auto"/>
          <w:sz w:val="24"/>
          <w:szCs w:val="24"/>
        </w:rPr>
        <w:t xml:space="preserve">Gestão Pública: Gestão Pública aplicada: União, Estados e Município, Gestão Pública no Brasil de JK a Lula, Gestão Orçamentária e Financeira, Gestão Fiscal Responsável, Tributação e Orçamento, Tópicos Essenciais de Contabilidade Pública, Gestão das Contas Nacionais, Gestão Ecológica e Ambiental. </w:t>
      </w:r>
      <w:r>
        <w:rPr>
          <w:rFonts w:ascii="Times New Roman" w:hAnsi="Times New Roman"/>
          <w:iCs/>
          <w:color w:val="auto"/>
          <w:sz w:val="24"/>
          <w:szCs w:val="24"/>
        </w:rPr>
        <w:t>São Paulo: Saraiva, 2010.</w:t>
      </w:r>
    </w:p>
    <w:p w14:paraId="3D4446F7" w14:textId="388C4B9A" w:rsidR="00E01AD7" w:rsidRDefault="00E01AD7"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PALUDO, A V; PROCOPIUCK, M. </w:t>
      </w:r>
      <w:r w:rsidRPr="00E01AD7">
        <w:rPr>
          <w:rFonts w:ascii="Times New Roman" w:hAnsi="Times New Roman"/>
          <w:b/>
          <w:iCs/>
          <w:color w:val="auto"/>
          <w:sz w:val="24"/>
          <w:szCs w:val="24"/>
        </w:rPr>
        <w:t>Planejamento Governamental: referencial teórico, conceitual e prático</w:t>
      </w:r>
      <w:r>
        <w:rPr>
          <w:rFonts w:ascii="Times New Roman" w:hAnsi="Times New Roman"/>
          <w:iCs/>
          <w:color w:val="auto"/>
          <w:sz w:val="24"/>
          <w:szCs w:val="24"/>
        </w:rPr>
        <w:t>. São Paulo: Atlas, 2011.</w:t>
      </w:r>
    </w:p>
    <w:p w14:paraId="35C25718" w14:textId="77777777" w:rsidR="000A587A" w:rsidRPr="000A587A" w:rsidRDefault="000A587A" w:rsidP="000A587A">
      <w:pPr>
        <w:pStyle w:val="NormalWeb"/>
        <w:jc w:val="both"/>
        <w:rPr>
          <w:rFonts w:ascii="Times New Roman" w:hAnsi="Times New Roman"/>
          <w:iCs/>
          <w:color w:val="auto"/>
          <w:sz w:val="24"/>
          <w:szCs w:val="24"/>
        </w:rPr>
      </w:pPr>
      <w:r w:rsidRPr="000A587A">
        <w:rPr>
          <w:rFonts w:ascii="Times New Roman" w:hAnsi="Times New Roman"/>
          <w:iCs/>
          <w:color w:val="auto"/>
          <w:sz w:val="24"/>
          <w:szCs w:val="24"/>
        </w:rPr>
        <w:t xml:space="preserve">PEREIRA, G; </w:t>
      </w:r>
      <w:r w:rsidRPr="000A587A">
        <w:rPr>
          <w:rFonts w:ascii="Times New Roman" w:hAnsi="Times New Roman"/>
          <w:b/>
          <w:iCs/>
          <w:color w:val="auto"/>
          <w:sz w:val="24"/>
          <w:szCs w:val="24"/>
        </w:rPr>
        <w:t>Jornal Folha do Sul on-line</w:t>
      </w:r>
      <w:r w:rsidRPr="000A587A">
        <w:rPr>
          <w:rFonts w:ascii="Times New Roman" w:hAnsi="Times New Roman"/>
          <w:iCs/>
          <w:color w:val="auto"/>
          <w:sz w:val="24"/>
          <w:szCs w:val="24"/>
        </w:rPr>
        <w:t>. Acessado em 26/04/2017. Disponível em: &lt;http://www.jornalfolhadosul.com.br/noticia/2017/04/10/projeto-meu-bairro-melhor-inicia-em-bage&gt;</w:t>
      </w:r>
    </w:p>
    <w:p w14:paraId="27319A86" w14:textId="69AB2929" w:rsidR="00F0118E" w:rsidRDefault="00E01AD7"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PORTAL ADMINISTRAÇÃO. </w:t>
      </w:r>
      <w:r w:rsidR="00F0118E" w:rsidRPr="00E01AD7">
        <w:rPr>
          <w:rFonts w:ascii="Times New Roman" w:hAnsi="Times New Roman"/>
          <w:b/>
          <w:iCs/>
          <w:color w:val="auto"/>
          <w:sz w:val="24"/>
          <w:szCs w:val="24"/>
        </w:rPr>
        <w:t>Tudo sobre administração</w:t>
      </w:r>
      <w:r w:rsidR="00F0118E" w:rsidRPr="00E01AD7">
        <w:rPr>
          <w:rFonts w:ascii="Times New Roman" w:hAnsi="Times New Roman"/>
          <w:iCs/>
          <w:color w:val="auto"/>
          <w:sz w:val="24"/>
          <w:szCs w:val="24"/>
        </w:rPr>
        <w:t xml:space="preserve">. Disponível em: </w:t>
      </w:r>
      <w:r>
        <w:rPr>
          <w:rFonts w:ascii="Times New Roman" w:hAnsi="Times New Roman"/>
          <w:iCs/>
          <w:color w:val="auto"/>
          <w:sz w:val="24"/>
          <w:szCs w:val="24"/>
        </w:rPr>
        <w:t>&lt;</w:t>
      </w:r>
      <w:r w:rsidR="00F0118E" w:rsidRPr="00E01AD7">
        <w:rPr>
          <w:rFonts w:ascii="Times New Roman" w:hAnsi="Times New Roman"/>
          <w:color w:val="auto"/>
          <w:sz w:val="24"/>
          <w:szCs w:val="24"/>
        </w:rPr>
        <w:t>http://www.portal-administracao.com/2014/06/planejamento-gestao-estrategica-o-que-e.html</w:t>
      </w:r>
      <w:r>
        <w:rPr>
          <w:rFonts w:ascii="Times New Roman" w:hAnsi="Times New Roman"/>
          <w:color w:val="auto"/>
          <w:sz w:val="24"/>
          <w:szCs w:val="24"/>
        </w:rPr>
        <w:t>&gt;</w:t>
      </w:r>
      <w:r>
        <w:rPr>
          <w:rFonts w:ascii="Times New Roman" w:hAnsi="Times New Roman"/>
          <w:iCs/>
          <w:color w:val="auto"/>
          <w:sz w:val="24"/>
          <w:szCs w:val="24"/>
        </w:rPr>
        <w:t>. A</w:t>
      </w:r>
      <w:r w:rsidR="00F0118E" w:rsidRPr="00E01AD7">
        <w:rPr>
          <w:rFonts w:ascii="Times New Roman" w:hAnsi="Times New Roman"/>
          <w:iCs/>
          <w:color w:val="auto"/>
          <w:sz w:val="24"/>
          <w:szCs w:val="24"/>
        </w:rPr>
        <w:t>cessado em</w:t>
      </w:r>
      <w:r>
        <w:rPr>
          <w:rFonts w:ascii="Times New Roman" w:hAnsi="Times New Roman"/>
          <w:iCs/>
          <w:color w:val="auto"/>
          <w:sz w:val="24"/>
          <w:szCs w:val="24"/>
        </w:rPr>
        <w:t>:</w:t>
      </w:r>
      <w:r w:rsidR="00F0118E" w:rsidRPr="00E01AD7">
        <w:rPr>
          <w:rFonts w:ascii="Times New Roman" w:hAnsi="Times New Roman"/>
          <w:iCs/>
          <w:color w:val="auto"/>
          <w:sz w:val="24"/>
          <w:szCs w:val="24"/>
        </w:rPr>
        <w:t xml:space="preserve"> 07/04/2017</w:t>
      </w:r>
    </w:p>
    <w:p w14:paraId="6656EE72" w14:textId="2095E9F9" w:rsidR="00B85D4C" w:rsidRPr="00E01AD7" w:rsidRDefault="00B85D4C" w:rsidP="00C27329">
      <w:pPr>
        <w:pStyle w:val="NormalWeb"/>
        <w:jc w:val="both"/>
        <w:rPr>
          <w:rFonts w:ascii="Times New Roman" w:hAnsi="Times New Roman"/>
          <w:iCs/>
          <w:color w:val="auto"/>
          <w:sz w:val="24"/>
          <w:szCs w:val="24"/>
        </w:rPr>
      </w:pPr>
      <w:r>
        <w:rPr>
          <w:rFonts w:ascii="Times New Roman" w:hAnsi="Times New Roman"/>
          <w:iCs/>
          <w:color w:val="auto"/>
          <w:sz w:val="24"/>
          <w:szCs w:val="24"/>
        </w:rPr>
        <w:t xml:space="preserve">SANTOS, C S; </w:t>
      </w:r>
      <w:r w:rsidRPr="00B85D4C">
        <w:rPr>
          <w:rFonts w:ascii="Times New Roman" w:hAnsi="Times New Roman"/>
          <w:b/>
          <w:iCs/>
          <w:color w:val="auto"/>
          <w:sz w:val="24"/>
          <w:szCs w:val="24"/>
        </w:rPr>
        <w:t>Introdução à Gestão Pública</w:t>
      </w:r>
      <w:r>
        <w:rPr>
          <w:rFonts w:ascii="Times New Roman" w:hAnsi="Times New Roman"/>
          <w:iCs/>
          <w:color w:val="auto"/>
          <w:sz w:val="24"/>
          <w:szCs w:val="24"/>
        </w:rPr>
        <w:t>. São Paulo: Saraiva, 2006.</w:t>
      </w:r>
    </w:p>
    <w:p w14:paraId="705DCF5A" w14:textId="54082F9C" w:rsidR="004B51FB" w:rsidRDefault="00D07834" w:rsidP="00C27329">
      <w:pPr>
        <w:pStyle w:val="NormalWeb"/>
        <w:jc w:val="both"/>
        <w:rPr>
          <w:sz w:val="28"/>
          <w:szCs w:val="28"/>
        </w:rPr>
      </w:pPr>
      <w:r>
        <w:rPr>
          <w:rFonts w:ascii="Times New Roman" w:hAnsi="Times New Roman"/>
          <w:iCs/>
          <w:color w:val="auto"/>
          <w:sz w:val="24"/>
          <w:szCs w:val="24"/>
        </w:rPr>
        <w:t>SOBRAL, F</w:t>
      </w:r>
      <w:r w:rsidR="004A6B9F">
        <w:rPr>
          <w:rFonts w:ascii="Times New Roman" w:hAnsi="Times New Roman"/>
          <w:iCs/>
          <w:color w:val="auto"/>
          <w:sz w:val="24"/>
          <w:szCs w:val="24"/>
        </w:rPr>
        <w:t xml:space="preserve">, </w:t>
      </w:r>
      <w:r w:rsidR="004A6B9F" w:rsidRPr="00D07834">
        <w:rPr>
          <w:rFonts w:ascii="Times New Roman" w:hAnsi="Times New Roman"/>
          <w:b/>
          <w:iCs/>
          <w:color w:val="auto"/>
          <w:sz w:val="24"/>
          <w:szCs w:val="24"/>
        </w:rPr>
        <w:t>Administração: Teoria e Prática no Contexto Brasileiro</w:t>
      </w:r>
      <w:r w:rsidR="004A6B9F">
        <w:rPr>
          <w:rFonts w:ascii="Times New Roman" w:hAnsi="Times New Roman"/>
          <w:iCs/>
          <w:color w:val="auto"/>
          <w:sz w:val="24"/>
          <w:szCs w:val="24"/>
        </w:rPr>
        <w:t xml:space="preserve">.São Paulo: Pearson Frentice Hall, </w:t>
      </w:r>
      <w:r w:rsidR="00D63FD7">
        <w:rPr>
          <w:rFonts w:ascii="Times New Roman" w:hAnsi="Times New Roman"/>
          <w:iCs/>
          <w:color w:val="auto"/>
          <w:sz w:val="24"/>
          <w:szCs w:val="24"/>
        </w:rPr>
        <w:t>2008.</w:t>
      </w:r>
    </w:p>
    <w:p w14:paraId="612140C4" w14:textId="74288D5E" w:rsidR="005A1F09" w:rsidRDefault="005A1F09" w:rsidP="000A587A">
      <w:pPr>
        <w:pStyle w:val="NormalWeb"/>
        <w:jc w:val="both"/>
        <w:rPr>
          <w:rFonts w:ascii="Times New Roman" w:hAnsi="Times New Roman"/>
          <w:color w:val="auto"/>
          <w:sz w:val="28"/>
          <w:szCs w:val="28"/>
        </w:rPr>
      </w:pPr>
    </w:p>
    <w:p w14:paraId="52C455DF" w14:textId="77777777" w:rsidR="000A587A" w:rsidRPr="000A587A" w:rsidRDefault="000A587A" w:rsidP="000A587A">
      <w:pPr>
        <w:pStyle w:val="NormalWeb"/>
        <w:jc w:val="both"/>
        <w:rPr>
          <w:rFonts w:ascii="Times New Roman" w:hAnsi="Times New Roman"/>
          <w:iCs/>
          <w:color w:val="auto"/>
          <w:sz w:val="24"/>
          <w:szCs w:val="24"/>
        </w:rPr>
      </w:pPr>
    </w:p>
    <w:p w14:paraId="7C6976EB" w14:textId="67024C9A" w:rsidR="005A1F09" w:rsidRDefault="005A1F09" w:rsidP="00AD1F25">
      <w:pPr>
        <w:tabs>
          <w:tab w:val="left" w:pos="284"/>
        </w:tabs>
        <w:jc w:val="both"/>
        <w:rPr>
          <w:sz w:val="28"/>
          <w:szCs w:val="28"/>
        </w:rPr>
      </w:pPr>
    </w:p>
    <w:p w14:paraId="5E41982B" w14:textId="023C7123" w:rsidR="005A1F09" w:rsidRDefault="005A1F09" w:rsidP="00AD1F25">
      <w:pPr>
        <w:tabs>
          <w:tab w:val="left" w:pos="284"/>
        </w:tabs>
        <w:jc w:val="both"/>
        <w:rPr>
          <w:sz w:val="28"/>
          <w:szCs w:val="28"/>
        </w:rPr>
      </w:pPr>
    </w:p>
    <w:p w14:paraId="64A5BF9F" w14:textId="59755D39" w:rsidR="0080252D" w:rsidRDefault="0080252D" w:rsidP="00AD1F25">
      <w:pPr>
        <w:tabs>
          <w:tab w:val="left" w:pos="284"/>
        </w:tabs>
        <w:jc w:val="both"/>
        <w:rPr>
          <w:sz w:val="28"/>
          <w:szCs w:val="28"/>
        </w:rPr>
      </w:pPr>
    </w:p>
    <w:p w14:paraId="3DE9921D" w14:textId="3ADB6AE0" w:rsidR="003E001E" w:rsidRDefault="003E001E" w:rsidP="00AD1F25">
      <w:pPr>
        <w:tabs>
          <w:tab w:val="left" w:pos="284"/>
        </w:tabs>
        <w:jc w:val="both"/>
        <w:rPr>
          <w:sz w:val="28"/>
          <w:szCs w:val="28"/>
        </w:rPr>
      </w:pPr>
    </w:p>
    <w:p w14:paraId="0E9FE653" w14:textId="42AC2DE1" w:rsidR="003E001E" w:rsidRDefault="003E001E" w:rsidP="00AD1F25">
      <w:pPr>
        <w:tabs>
          <w:tab w:val="left" w:pos="284"/>
        </w:tabs>
        <w:jc w:val="both"/>
        <w:rPr>
          <w:sz w:val="28"/>
          <w:szCs w:val="28"/>
        </w:rPr>
      </w:pPr>
    </w:p>
    <w:p w14:paraId="474D9B80" w14:textId="4177444F" w:rsidR="003E001E" w:rsidRDefault="003E001E" w:rsidP="00AD1F25">
      <w:pPr>
        <w:tabs>
          <w:tab w:val="left" w:pos="284"/>
        </w:tabs>
        <w:jc w:val="both"/>
        <w:rPr>
          <w:sz w:val="28"/>
          <w:szCs w:val="28"/>
        </w:rPr>
      </w:pPr>
    </w:p>
    <w:p w14:paraId="47408DC1" w14:textId="5A7843B8" w:rsidR="003E001E" w:rsidRDefault="003E001E" w:rsidP="00AD1F25">
      <w:pPr>
        <w:tabs>
          <w:tab w:val="left" w:pos="284"/>
        </w:tabs>
        <w:jc w:val="both"/>
        <w:rPr>
          <w:sz w:val="28"/>
          <w:szCs w:val="28"/>
        </w:rPr>
      </w:pPr>
    </w:p>
    <w:p w14:paraId="52CAC33B" w14:textId="50172C89" w:rsidR="003E001E" w:rsidRDefault="003E001E" w:rsidP="00AD1F25">
      <w:pPr>
        <w:tabs>
          <w:tab w:val="left" w:pos="284"/>
        </w:tabs>
        <w:jc w:val="both"/>
        <w:rPr>
          <w:sz w:val="28"/>
          <w:szCs w:val="28"/>
        </w:rPr>
      </w:pPr>
    </w:p>
    <w:p w14:paraId="24145F42" w14:textId="77777777" w:rsidR="00A454B8" w:rsidRDefault="00A454B8" w:rsidP="00AD1F25">
      <w:pPr>
        <w:tabs>
          <w:tab w:val="left" w:pos="284"/>
        </w:tabs>
        <w:jc w:val="both"/>
        <w:rPr>
          <w:sz w:val="28"/>
          <w:szCs w:val="28"/>
        </w:rPr>
      </w:pPr>
    </w:p>
    <w:p w14:paraId="6D9CC018" w14:textId="4F938C4C" w:rsidR="003E001E" w:rsidRDefault="003E001E" w:rsidP="00AD1F25">
      <w:pPr>
        <w:tabs>
          <w:tab w:val="left" w:pos="284"/>
        </w:tabs>
        <w:jc w:val="both"/>
        <w:rPr>
          <w:sz w:val="28"/>
          <w:szCs w:val="28"/>
        </w:rPr>
      </w:pPr>
    </w:p>
    <w:p w14:paraId="6A7A21B0" w14:textId="77777777" w:rsidR="003E001E" w:rsidRDefault="003E001E" w:rsidP="00AD1F25">
      <w:pPr>
        <w:tabs>
          <w:tab w:val="left" w:pos="284"/>
        </w:tabs>
        <w:jc w:val="both"/>
        <w:rPr>
          <w:sz w:val="28"/>
          <w:szCs w:val="28"/>
        </w:rPr>
      </w:pPr>
    </w:p>
    <w:sectPr w:rsidR="003E001E" w:rsidSect="00F44FDF">
      <w:headerReference w:type="even" r:id="rId14"/>
      <w:headerReference w:type="default" r:id="rId15"/>
      <w:footerReference w:type="even" r:id="rId16"/>
      <w:footerReference w:type="default" r:id="rId17"/>
      <w:pgSz w:w="11907" w:h="16840" w:code="9"/>
      <w:pgMar w:top="1701" w:right="1134" w:bottom="1134" w:left="1701" w:header="425" w:footer="79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7C9A9" w14:textId="77777777" w:rsidR="008116C1" w:rsidRDefault="008116C1">
      <w:r>
        <w:separator/>
      </w:r>
    </w:p>
  </w:endnote>
  <w:endnote w:type="continuationSeparator" w:id="0">
    <w:p w14:paraId="46FF430A" w14:textId="77777777" w:rsidR="008116C1" w:rsidRDefault="00811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24602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8A3B0" w14:textId="77777777" w:rsidR="00704F60" w:rsidRDefault="00704F60">
    <w:pPr>
      <w:pStyle w:val="Rodap"/>
    </w:pPr>
  </w:p>
  <w:p w14:paraId="089C6398" w14:textId="77777777" w:rsidR="00704F60" w:rsidRDefault="00704F6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C375D" w14:textId="77777777" w:rsidR="00704F60" w:rsidRPr="00A84AE4" w:rsidRDefault="00704F60" w:rsidP="00A84AE4">
    <w:pPr>
      <w:rPr>
        <w:b/>
        <w:sz w:val="20"/>
        <w:szCs w:val="20"/>
      </w:rPr>
    </w:pPr>
    <w:r w:rsidRPr="00A84AE4">
      <w:rPr>
        <w:b/>
        <w:sz w:val="20"/>
        <w:szCs w:val="20"/>
      </w:rPr>
      <w:t>____________________________________________________________</w:t>
    </w:r>
    <w:r>
      <w:rPr>
        <w:b/>
        <w:sz w:val="20"/>
        <w:szCs w:val="20"/>
      </w:rPr>
      <w:t>______________________________</w:t>
    </w:r>
  </w:p>
  <w:p w14:paraId="3CE4C3E0" w14:textId="7ABDD061" w:rsidR="00704F60" w:rsidRPr="00885BC5" w:rsidRDefault="00704F60" w:rsidP="005213DB">
    <w:pPr>
      <w:pStyle w:val="Rodap"/>
      <w:jc w:val="center"/>
      <w:rPr>
        <w:sz w:val="20"/>
      </w:rPr>
    </w:pPr>
    <w:r w:rsidRPr="00A06524">
      <w:rPr>
        <w:b/>
        <w:sz w:val="20"/>
        <w:szCs w:val="20"/>
      </w:rPr>
      <w:tab/>
    </w:r>
    <w:r w:rsidRPr="00885BC5">
      <w:rPr>
        <w:sz w:val="18"/>
      </w:rPr>
      <w:t>Projeto de Aperfeiçoamento Teórico e Prático – Bagé – RS – Brasil</w:t>
    </w:r>
    <w:r w:rsidRPr="00A06524">
      <w:rPr>
        <w:b/>
        <w:sz w:val="20"/>
        <w:szCs w:val="20"/>
      </w:rPr>
      <w:tab/>
    </w:r>
    <w:r w:rsidR="00735518" w:rsidRPr="00885BC5">
      <w:rPr>
        <w:sz w:val="20"/>
      </w:rPr>
      <w:fldChar w:fldCharType="begin"/>
    </w:r>
    <w:r w:rsidRPr="00885BC5">
      <w:rPr>
        <w:sz w:val="20"/>
      </w:rPr>
      <w:instrText>PAGE   \* MERGEFORMAT</w:instrText>
    </w:r>
    <w:r w:rsidR="00735518" w:rsidRPr="00885BC5">
      <w:rPr>
        <w:sz w:val="20"/>
      </w:rPr>
      <w:fldChar w:fldCharType="separate"/>
    </w:r>
    <w:r w:rsidR="0080252D" w:rsidRPr="0080252D">
      <w:rPr>
        <w:b/>
        <w:noProof/>
        <w:sz w:val="20"/>
        <w:szCs w:val="20"/>
      </w:rPr>
      <w:t>1</w:t>
    </w:r>
    <w:r w:rsidR="00735518" w:rsidRPr="00885BC5">
      <w:rPr>
        <w:sz w:val="20"/>
      </w:rPr>
      <w:fldChar w:fldCharType="end"/>
    </w:r>
  </w:p>
  <w:p w14:paraId="2F3B4117" w14:textId="77777777" w:rsidR="00704F60" w:rsidRDefault="00704F60" w:rsidP="005213DB">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C9731" w14:textId="77777777" w:rsidR="008116C1" w:rsidRDefault="008116C1">
      <w:r>
        <w:separator/>
      </w:r>
    </w:p>
  </w:footnote>
  <w:footnote w:type="continuationSeparator" w:id="0">
    <w:p w14:paraId="0ADAC96B" w14:textId="77777777" w:rsidR="008116C1" w:rsidRDefault="00811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68E68" w14:textId="77777777" w:rsidR="00704F60" w:rsidRDefault="00704F60">
    <w:pPr>
      <w:pStyle w:val="Cabealho"/>
    </w:pPr>
  </w:p>
  <w:p w14:paraId="5671DE35" w14:textId="77777777" w:rsidR="00704F60" w:rsidRDefault="00704F6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4D2B1" w14:textId="44E518FB" w:rsidR="00704F60" w:rsidRDefault="00995951" w:rsidP="004F3A52">
    <w:pPr>
      <w:pStyle w:val="Cabealho"/>
    </w:pPr>
    <w:r>
      <w:rPr>
        <w:noProof/>
      </w:rPr>
      <mc:AlternateContent>
        <mc:Choice Requires="wps">
          <w:drawing>
            <wp:anchor distT="0" distB="0" distL="114300" distR="114300" simplePos="0" relativeHeight="251657216" behindDoc="0" locked="0" layoutInCell="1" allowOverlap="1" wp14:anchorId="03ECCBA3" wp14:editId="2E4CE011">
              <wp:simplePos x="0" y="0"/>
              <wp:positionH relativeFrom="column">
                <wp:posOffset>1205865</wp:posOffset>
              </wp:positionH>
              <wp:positionV relativeFrom="paragraph">
                <wp:posOffset>146050</wp:posOffset>
              </wp:positionV>
              <wp:extent cx="3426460" cy="617220"/>
              <wp:effectExtent l="0" t="0" r="254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1D3646" w14:textId="77777777" w:rsidR="00704F60" w:rsidRDefault="00704F60" w:rsidP="00F9054A">
                          <w:pPr>
                            <w:jc w:val="center"/>
                          </w:pPr>
                          <w:r>
                            <w:t>INSTITUTO DE DESENVOLVIM</w:t>
                          </w:r>
                          <w:r w:rsidR="00311C7F">
                            <w:t>ENTO EDUCACIONAL DE BAGÉ</w:t>
                          </w:r>
                        </w:p>
                        <w:p w14:paraId="3FB7DB32" w14:textId="0941203C" w:rsidR="00704F60" w:rsidRPr="003A4AD9" w:rsidRDefault="00704F60" w:rsidP="00F9054A">
                          <w:pPr>
                            <w:jc w:val="center"/>
                            <w:rPr>
                              <w:b/>
                            </w:rPr>
                          </w:pPr>
                          <w:r w:rsidRPr="003A4AD9">
                            <w:rPr>
                              <w:b/>
                            </w:rPr>
                            <w:t>FACULDADES IDEAU</w:t>
                          </w:r>
                          <w:r w:rsidR="00856137">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ECCBA3" id="_x0000_t202" coordsize="21600,21600" o:spt="202" path="m,l,21600r21600,l21600,xe">
              <v:stroke joinstyle="miter"/>
              <v:path gradientshapeok="t" o:connecttype="rect"/>
            </v:shapetype>
            <v:shape id="Text Box 1" o:spid="_x0000_s102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ahAIAAA8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U3P1&#10;moQCAAAPBQAADgAAAAAAAAAAAAAAAAAuAgAAZHJzL2Uyb0RvYy54bWxQSwECLQAUAAYACAAAACEA&#10;w2YCGN0AAAAKAQAADwAAAAAAAAAAAAAAAADeBAAAZHJzL2Rvd25yZXYueG1sUEsFBgAAAAAEAAQA&#10;8wAAAOgFAAAAAA==&#10;" stroked="f">
              <v:textbox>
                <w:txbxContent>
                  <w:p w14:paraId="141D3646" w14:textId="77777777" w:rsidR="00704F60" w:rsidRDefault="00704F60" w:rsidP="00F9054A">
                    <w:pPr>
                      <w:jc w:val="center"/>
                    </w:pPr>
                    <w:r>
                      <w:t>INSTITUTO DE DESENVOLVIM</w:t>
                    </w:r>
                    <w:r w:rsidR="00311C7F">
                      <w:t>ENTO EDUCACIONAL DE BAGÉ</w:t>
                    </w:r>
                  </w:p>
                  <w:p w14:paraId="3FB7DB32" w14:textId="0941203C" w:rsidR="00704F60" w:rsidRPr="003A4AD9" w:rsidRDefault="00704F60" w:rsidP="00F9054A">
                    <w:pPr>
                      <w:jc w:val="center"/>
                      <w:rPr>
                        <w:b/>
                      </w:rPr>
                    </w:pPr>
                    <w:r w:rsidRPr="003A4AD9">
                      <w:rPr>
                        <w:b/>
                      </w:rPr>
                      <w:t>FACULDADES IDEAU</w:t>
                    </w:r>
                    <w:r w:rsidR="00856137">
                      <w:rPr>
                        <w:b/>
                      </w:rPr>
                      <w:t xml:space="preserve"> </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563CBA53" wp14:editId="72C4ED4C">
              <wp:simplePos x="0" y="0"/>
              <wp:positionH relativeFrom="column">
                <wp:posOffset>4756785</wp:posOffset>
              </wp:positionH>
              <wp:positionV relativeFrom="paragraph">
                <wp:posOffset>-14605</wp:posOffset>
              </wp:positionV>
              <wp:extent cx="1155065" cy="1015365"/>
              <wp:effectExtent l="0" t="0" r="698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1015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1B1F1A" w14:textId="5B5BA73B" w:rsidR="00704F60" w:rsidRDefault="0080252D">
                          <w:r>
                            <w:rPr>
                              <w:b/>
                              <w:caps/>
                              <w:noProof/>
                              <w:sz w:val="28"/>
                              <w:szCs w:val="28"/>
                            </w:rPr>
                            <w:drawing>
                              <wp:inline distT="0" distB="0" distL="0" distR="0" wp14:anchorId="662B5A19" wp14:editId="282C6A51">
                                <wp:extent cx="1466850" cy="866775"/>
                                <wp:effectExtent l="0" t="0" r="0" b="9525"/>
                                <wp:docPr id="7" name="Imagem 7"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EE5EF9A339B62853ED41EDEA7889AB42C51FEE626391489^pimgpsh_fullsize_dis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8667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63CBA53" id="_x0000_t202" coordsize="21600,21600" o:spt="202" path="m,l,21600r21600,l21600,xe">
              <v:stroke joinstyle="miter"/>
              <v:path gradientshapeok="t" o:connecttype="rect"/>
            </v:shapetype>
            <v:shape id="Text Box 2" o:spid="_x0000_s1027" type="#_x0000_t202" style="position:absolute;margin-left:374.55pt;margin-top:-1.15pt;width:90.95pt;height:7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" stroked="f">
              <v:textbox style="mso-fit-shape-to-text:t">
                <w:txbxContent>
                  <w:p w14:paraId="1D1B1F1A" w14:textId="5B5BA73B" w:rsidR="00704F60" w:rsidRDefault="0080252D">
                    <w:r>
                      <w:rPr>
                        <w:b/>
                        <w:caps/>
                        <w:noProof/>
                        <w:sz w:val="28"/>
                        <w:szCs w:val="28"/>
                      </w:rPr>
                      <w:drawing>
                        <wp:inline distT="0" distB="0" distL="0" distR="0" wp14:anchorId="662B5A19" wp14:editId="282C6A51">
                          <wp:extent cx="1466850" cy="866775"/>
                          <wp:effectExtent l="0" t="0" r="0" b="9525"/>
                          <wp:docPr id="7" name="Imagem 7"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EE5EF9A339B62853ED41EDEA7889AB42C51FEE626391489^pimgpsh_fullsize_dis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866775"/>
                                  </a:xfrm>
                                  <a:prstGeom prst="rect">
                                    <a:avLst/>
                                  </a:prstGeom>
                                  <a:noFill/>
                                  <a:ln>
                                    <a:noFill/>
                                  </a:ln>
                                </pic:spPr>
                              </pic:pic>
                            </a:graphicData>
                          </a:graphic>
                        </wp:inline>
                      </w:drawing>
                    </w:r>
                  </w:p>
                </w:txbxContent>
              </v:textbox>
            </v:shape>
          </w:pict>
        </mc:Fallback>
      </mc:AlternateContent>
    </w:r>
    <w:r w:rsidR="0080252D">
      <w:rPr>
        <w:noProof/>
      </w:rPr>
      <w:drawing>
        <wp:inline distT="0" distB="0" distL="0" distR="0" wp14:anchorId="23FC2788" wp14:editId="1B8557C9">
          <wp:extent cx="904875" cy="885825"/>
          <wp:effectExtent l="0" t="0" r="9525" b="9525"/>
          <wp:docPr id="8" name="Imagem 8"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15:restartNumberingAfterBreak="0">
    <w:nsid w:val="1E5A0D71"/>
    <w:multiLevelType w:val="hybridMultilevel"/>
    <w:tmpl w:val="77B014F8"/>
    <w:lvl w:ilvl="0" w:tplc="9EB4E100">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6119D3"/>
    <w:multiLevelType w:val="multilevel"/>
    <w:tmpl w:val="DA7A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9FD12D4"/>
    <w:multiLevelType w:val="hybridMultilevel"/>
    <w:tmpl w:val="CAE0B1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4BA658CD"/>
    <w:multiLevelType w:val="hybridMultilevel"/>
    <w:tmpl w:val="DD98B30E"/>
    <w:lvl w:ilvl="0" w:tplc="9F1A44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7" w15:restartNumberingAfterBreak="0">
    <w:nsid w:val="69DD04B4"/>
    <w:multiLevelType w:val="hybridMultilevel"/>
    <w:tmpl w:val="FDBCA1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A3542F5"/>
    <w:multiLevelType w:val="hybridMultilevel"/>
    <w:tmpl w:val="CAC2119A"/>
    <w:lvl w:ilvl="0" w:tplc="D8583A24">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20"/>
  </w:num>
  <w:num w:numId="2">
    <w:abstractNumId w:val="16"/>
  </w:num>
  <w:num w:numId="3">
    <w:abstractNumId w:val="1"/>
  </w:num>
  <w:num w:numId="4">
    <w:abstractNumId w:val="3"/>
  </w:num>
  <w:num w:numId="5">
    <w:abstractNumId w:val="15"/>
  </w:num>
  <w:num w:numId="6">
    <w:abstractNumId w:val="14"/>
  </w:num>
  <w:num w:numId="7">
    <w:abstractNumId w:val="12"/>
  </w:num>
  <w:num w:numId="8">
    <w:abstractNumId w:val="7"/>
  </w:num>
  <w:num w:numId="9">
    <w:abstractNumId w:val="11"/>
  </w:num>
  <w:num w:numId="10">
    <w:abstractNumId w:val="0"/>
  </w:num>
  <w:num w:numId="11">
    <w:abstractNumId w:val="8"/>
  </w:num>
  <w:num w:numId="12">
    <w:abstractNumId w:val="5"/>
  </w:num>
  <w:num w:numId="13">
    <w:abstractNumId w:val="2"/>
  </w:num>
  <w:num w:numId="14">
    <w:abstractNumId w:val="19"/>
  </w:num>
  <w:num w:numId="15">
    <w:abstractNumId w:val="9"/>
  </w:num>
  <w:num w:numId="16">
    <w:abstractNumId w:val="13"/>
  </w:num>
  <w:num w:numId="17">
    <w:abstractNumId w:val="17"/>
  </w:num>
  <w:num w:numId="18">
    <w:abstractNumId w:val="4"/>
  </w:num>
  <w:num w:numId="19">
    <w:abstractNumId w:val="10"/>
  </w:num>
  <w:num w:numId="20">
    <w:abstractNumId w:val="18"/>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C4"/>
    <w:rsid w:val="00001E9C"/>
    <w:rsid w:val="00003A02"/>
    <w:rsid w:val="00004B5F"/>
    <w:rsid w:val="000103E2"/>
    <w:rsid w:val="000120F5"/>
    <w:rsid w:val="00012469"/>
    <w:rsid w:val="00017F73"/>
    <w:rsid w:val="0002195A"/>
    <w:rsid w:val="00031F06"/>
    <w:rsid w:val="000367BA"/>
    <w:rsid w:val="0003686A"/>
    <w:rsid w:val="00041C6E"/>
    <w:rsid w:val="00043B16"/>
    <w:rsid w:val="0004621D"/>
    <w:rsid w:val="00047ACC"/>
    <w:rsid w:val="00047D3B"/>
    <w:rsid w:val="00052234"/>
    <w:rsid w:val="00054588"/>
    <w:rsid w:val="00056584"/>
    <w:rsid w:val="0005672A"/>
    <w:rsid w:val="00057033"/>
    <w:rsid w:val="00057D10"/>
    <w:rsid w:val="00064690"/>
    <w:rsid w:val="00067AC8"/>
    <w:rsid w:val="00071444"/>
    <w:rsid w:val="00071CE5"/>
    <w:rsid w:val="000748BA"/>
    <w:rsid w:val="0008512A"/>
    <w:rsid w:val="00086A57"/>
    <w:rsid w:val="00086FED"/>
    <w:rsid w:val="0009020C"/>
    <w:rsid w:val="000A4A8E"/>
    <w:rsid w:val="000A587A"/>
    <w:rsid w:val="000A5F6C"/>
    <w:rsid w:val="000B0B5F"/>
    <w:rsid w:val="000B1D8A"/>
    <w:rsid w:val="000B7A2E"/>
    <w:rsid w:val="000C13A5"/>
    <w:rsid w:val="000C4618"/>
    <w:rsid w:val="000C76E8"/>
    <w:rsid w:val="000D135B"/>
    <w:rsid w:val="000D6C78"/>
    <w:rsid w:val="000D7312"/>
    <w:rsid w:val="000E2ACB"/>
    <w:rsid w:val="000E3869"/>
    <w:rsid w:val="000F0251"/>
    <w:rsid w:val="000F0419"/>
    <w:rsid w:val="000F129B"/>
    <w:rsid w:val="000F3F19"/>
    <w:rsid w:val="000F4B98"/>
    <w:rsid w:val="00101848"/>
    <w:rsid w:val="0010258D"/>
    <w:rsid w:val="0010315E"/>
    <w:rsid w:val="001045DF"/>
    <w:rsid w:val="00105B9B"/>
    <w:rsid w:val="00113322"/>
    <w:rsid w:val="00122D40"/>
    <w:rsid w:val="0012414C"/>
    <w:rsid w:val="001257F8"/>
    <w:rsid w:val="0012726B"/>
    <w:rsid w:val="001272C0"/>
    <w:rsid w:val="0013087D"/>
    <w:rsid w:val="00131F7F"/>
    <w:rsid w:val="001354A7"/>
    <w:rsid w:val="001438AA"/>
    <w:rsid w:val="001457F3"/>
    <w:rsid w:val="001472BB"/>
    <w:rsid w:val="00150E3D"/>
    <w:rsid w:val="001530E5"/>
    <w:rsid w:val="00155768"/>
    <w:rsid w:val="00156A98"/>
    <w:rsid w:val="00163321"/>
    <w:rsid w:val="001736BD"/>
    <w:rsid w:val="00173D50"/>
    <w:rsid w:val="00174FA8"/>
    <w:rsid w:val="0017515D"/>
    <w:rsid w:val="00177EE6"/>
    <w:rsid w:val="00184B64"/>
    <w:rsid w:val="00185439"/>
    <w:rsid w:val="0019074B"/>
    <w:rsid w:val="00190D3F"/>
    <w:rsid w:val="00192F1D"/>
    <w:rsid w:val="0019613A"/>
    <w:rsid w:val="001A0216"/>
    <w:rsid w:val="001A1E06"/>
    <w:rsid w:val="001A34FC"/>
    <w:rsid w:val="001A6AA3"/>
    <w:rsid w:val="001A6C07"/>
    <w:rsid w:val="001A7B6F"/>
    <w:rsid w:val="001B0D9F"/>
    <w:rsid w:val="001B150A"/>
    <w:rsid w:val="001B1971"/>
    <w:rsid w:val="001B451E"/>
    <w:rsid w:val="001B7041"/>
    <w:rsid w:val="001C2531"/>
    <w:rsid w:val="001C7665"/>
    <w:rsid w:val="001D1FD9"/>
    <w:rsid w:val="001D562F"/>
    <w:rsid w:val="001E3CB1"/>
    <w:rsid w:val="001E418A"/>
    <w:rsid w:val="001E443E"/>
    <w:rsid w:val="001E5936"/>
    <w:rsid w:val="001E674E"/>
    <w:rsid w:val="001E7C7D"/>
    <w:rsid w:val="001F04D2"/>
    <w:rsid w:val="001F0986"/>
    <w:rsid w:val="001F20FA"/>
    <w:rsid w:val="001F578C"/>
    <w:rsid w:val="0020030F"/>
    <w:rsid w:val="0020039A"/>
    <w:rsid w:val="002039E1"/>
    <w:rsid w:val="00205762"/>
    <w:rsid w:val="00205A4E"/>
    <w:rsid w:val="0021036F"/>
    <w:rsid w:val="002114C3"/>
    <w:rsid w:val="00212A08"/>
    <w:rsid w:val="0021547C"/>
    <w:rsid w:val="002160F5"/>
    <w:rsid w:val="00217906"/>
    <w:rsid w:val="0022223C"/>
    <w:rsid w:val="00224756"/>
    <w:rsid w:val="00224A60"/>
    <w:rsid w:val="00227DF3"/>
    <w:rsid w:val="0023031E"/>
    <w:rsid w:val="00231A7A"/>
    <w:rsid w:val="00240139"/>
    <w:rsid w:val="002445AF"/>
    <w:rsid w:val="00244BCD"/>
    <w:rsid w:val="00245B5F"/>
    <w:rsid w:val="00247A16"/>
    <w:rsid w:val="002500FB"/>
    <w:rsid w:val="002501E9"/>
    <w:rsid w:val="0025129E"/>
    <w:rsid w:val="00252C68"/>
    <w:rsid w:val="00252D78"/>
    <w:rsid w:val="00254DFC"/>
    <w:rsid w:val="00256C09"/>
    <w:rsid w:val="00257D6A"/>
    <w:rsid w:val="00261D65"/>
    <w:rsid w:val="00262E4E"/>
    <w:rsid w:val="00263B71"/>
    <w:rsid w:val="00265DC2"/>
    <w:rsid w:val="002678EB"/>
    <w:rsid w:val="002741A7"/>
    <w:rsid w:val="0027509D"/>
    <w:rsid w:val="00275EFD"/>
    <w:rsid w:val="00275FE4"/>
    <w:rsid w:val="002849CC"/>
    <w:rsid w:val="002857DB"/>
    <w:rsid w:val="00285FC8"/>
    <w:rsid w:val="0029588F"/>
    <w:rsid w:val="00296426"/>
    <w:rsid w:val="002A266F"/>
    <w:rsid w:val="002A31A1"/>
    <w:rsid w:val="002A3848"/>
    <w:rsid w:val="002A3A29"/>
    <w:rsid w:val="002B22BE"/>
    <w:rsid w:val="002B2544"/>
    <w:rsid w:val="002B2E60"/>
    <w:rsid w:val="002B3C64"/>
    <w:rsid w:val="002B5509"/>
    <w:rsid w:val="002B636C"/>
    <w:rsid w:val="002B6E61"/>
    <w:rsid w:val="002C3421"/>
    <w:rsid w:val="002D2BCE"/>
    <w:rsid w:val="002D2F5A"/>
    <w:rsid w:val="002D58DD"/>
    <w:rsid w:val="002E2446"/>
    <w:rsid w:val="002F4BAE"/>
    <w:rsid w:val="002F4D63"/>
    <w:rsid w:val="002F63B3"/>
    <w:rsid w:val="002F69EA"/>
    <w:rsid w:val="00300EBA"/>
    <w:rsid w:val="0030181C"/>
    <w:rsid w:val="0030702F"/>
    <w:rsid w:val="0031121F"/>
    <w:rsid w:val="00311C7F"/>
    <w:rsid w:val="00311FEF"/>
    <w:rsid w:val="00313A86"/>
    <w:rsid w:val="00322564"/>
    <w:rsid w:val="00325392"/>
    <w:rsid w:val="00326459"/>
    <w:rsid w:val="003329BB"/>
    <w:rsid w:val="00334D94"/>
    <w:rsid w:val="00336295"/>
    <w:rsid w:val="00337BDC"/>
    <w:rsid w:val="003411DF"/>
    <w:rsid w:val="00341852"/>
    <w:rsid w:val="003466B9"/>
    <w:rsid w:val="00353514"/>
    <w:rsid w:val="003571D0"/>
    <w:rsid w:val="00357D1B"/>
    <w:rsid w:val="00360453"/>
    <w:rsid w:val="00360A3A"/>
    <w:rsid w:val="003625DC"/>
    <w:rsid w:val="00363DEC"/>
    <w:rsid w:val="00365AAB"/>
    <w:rsid w:val="00366284"/>
    <w:rsid w:val="00366A4C"/>
    <w:rsid w:val="003672C5"/>
    <w:rsid w:val="00367DBE"/>
    <w:rsid w:val="00376081"/>
    <w:rsid w:val="00376906"/>
    <w:rsid w:val="00377B1E"/>
    <w:rsid w:val="00380306"/>
    <w:rsid w:val="00381B79"/>
    <w:rsid w:val="0038504B"/>
    <w:rsid w:val="00386F49"/>
    <w:rsid w:val="003906FB"/>
    <w:rsid w:val="003914AD"/>
    <w:rsid w:val="00394317"/>
    <w:rsid w:val="0039516A"/>
    <w:rsid w:val="00397DE5"/>
    <w:rsid w:val="003A3E88"/>
    <w:rsid w:val="003A4AD9"/>
    <w:rsid w:val="003A4BC2"/>
    <w:rsid w:val="003A4DE8"/>
    <w:rsid w:val="003A7DA5"/>
    <w:rsid w:val="003B264C"/>
    <w:rsid w:val="003B2B0E"/>
    <w:rsid w:val="003B36B8"/>
    <w:rsid w:val="003B47EA"/>
    <w:rsid w:val="003B49DD"/>
    <w:rsid w:val="003B690A"/>
    <w:rsid w:val="003C14B9"/>
    <w:rsid w:val="003C3D70"/>
    <w:rsid w:val="003C4D87"/>
    <w:rsid w:val="003C4FF4"/>
    <w:rsid w:val="003C6D7C"/>
    <w:rsid w:val="003D1F36"/>
    <w:rsid w:val="003D3EAE"/>
    <w:rsid w:val="003D413B"/>
    <w:rsid w:val="003D4DA5"/>
    <w:rsid w:val="003D77C2"/>
    <w:rsid w:val="003D7E9C"/>
    <w:rsid w:val="003E001E"/>
    <w:rsid w:val="003E0611"/>
    <w:rsid w:val="003F1898"/>
    <w:rsid w:val="003F4AE5"/>
    <w:rsid w:val="003F4BD9"/>
    <w:rsid w:val="003F69C4"/>
    <w:rsid w:val="0040131C"/>
    <w:rsid w:val="00402D5C"/>
    <w:rsid w:val="00406722"/>
    <w:rsid w:val="00411119"/>
    <w:rsid w:val="00412442"/>
    <w:rsid w:val="0041255F"/>
    <w:rsid w:val="00412EFC"/>
    <w:rsid w:val="004137CF"/>
    <w:rsid w:val="00417131"/>
    <w:rsid w:val="00422385"/>
    <w:rsid w:val="00423BDB"/>
    <w:rsid w:val="00424A01"/>
    <w:rsid w:val="00425486"/>
    <w:rsid w:val="00425CF0"/>
    <w:rsid w:val="00426237"/>
    <w:rsid w:val="00437A37"/>
    <w:rsid w:val="00440461"/>
    <w:rsid w:val="00440A0D"/>
    <w:rsid w:val="00440DA4"/>
    <w:rsid w:val="00445742"/>
    <w:rsid w:val="00445C76"/>
    <w:rsid w:val="004462CC"/>
    <w:rsid w:val="00447F55"/>
    <w:rsid w:val="004507D4"/>
    <w:rsid w:val="00450F5E"/>
    <w:rsid w:val="00460543"/>
    <w:rsid w:val="004664E2"/>
    <w:rsid w:val="004730AC"/>
    <w:rsid w:val="00476F27"/>
    <w:rsid w:val="00477DC9"/>
    <w:rsid w:val="00484B40"/>
    <w:rsid w:val="004864A1"/>
    <w:rsid w:val="0048688A"/>
    <w:rsid w:val="004932C5"/>
    <w:rsid w:val="00494D1F"/>
    <w:rsid w:val="004A5564"/>
    <w:rsid w:val="004A6B9F"/>
    <w:rsid w:val="004B3B53"/>
    <w:rsid w:val="004B51FB"/>
    <w:rsid w:val="004B64D6"/>
    <w:rsid w:val="004B7535"/>
    <w:rsid w:val="004C0036"/>
    <w:rsid w:val="004C1EFD"/>
    <w:rsid w:val="004C1FC5"/>
    <w:rsid w:val="004C3047"/>
    <w:rsid w:val="004C3440"/>
    <w:rsid w:val="004C4D6A"/>
    <w:rsid w:val="004D0356"/>
    <w:rsid w:val="004D1767"/>
    <w:rsid w:val="004D2146"/>
    <w:rsid w:val="004D4BBB"/>
    <w:rsid w:val="004D699A"/>
    <w:rsid w:val="004D6B41"/>
    <w:rsid w:val="004E0511"/>
    <w:rsid w:val="004E223A"/>
    <w:rsid w:val="004E30A2"/>
    <w:rsid w:val="004E5BC2"/>
    <w:rsid w:val="004E6DA1"/>
    <w:rsid w:val="004E714A"/>
    <w:rsid w:val="004F1E3C"/>
    <w:rsid w:val="004F3A52"/>
    <w:rsid w:val="004F6A27"/>
    <w:rsid w:val="004F6AAD"/>
    <w:rsid w:val="005047D1"/>
    <w:rsid w:val="0050631E"/>
    <w:rsid w:val="00513775"/>
    <w:rsid w:val="00514E87"/>
    <w:rsid w:val="00515C68"/>
    <w:rsid w:val="005213DB"/>
    <w:rsid w:val="005232C5"/>
    <w:rsid w:val="00525822"/>
    <w:rsid w:val="00532831"/>
    <w:rsid w:val="00541A38"/>
    <w:rsid w:val="0054362C"/>
    <w:rsid w:val="005528B5"/>
    <w:rsid w:val="005541B2"/>
    <w:rsid w:val="00555452"/>
    <w:rsid w:val="00564850"/>
    <w:rsid w:val="00573F00"/>
    <w:rsid w:val="00577D46"/>
    <w:rsid w:val="00580D77"/>
    <w:rsid w:val="00587425"/>
    <w:rsid w:val="00587975"/>
    <w:rsid w:val="00591EBB"/>
    <w:rsid w:val="00593C09"/>
    <w:rsid w:val="005A1F09"/>
    <w:rsid w:val="005A1F94"/>
    <w:rsid w:val="005A2316"/>
    <w:rsid w:val="005A6587"/>
    <w:rsid w:val="005B3F61"/>
    <w:rsid w:val="005B5D85"/>
    <w:rsid w:val="005B735C"/>
    <w:rsid w:val="005B7942"/>
    <w:rsid w:val="005C2F85"/>
    <w:rsid w:val="005D0A56"/>
    <w:rsid w:val="005D52E5"/>
    <w:rsid w:val="005D7A4A"/>
    <w:rsid w:val="005E3E43"/>
    <w:rsid w:val="005E5CCD"/>
    <w:rsid w:val="005E6EE4"/>
    <w:rsid w:val="005F30D5"/>
    <w:rsid w:val="005F3713"/>
    <w:rsid w:val="005F4411"/>
    <w:rsid w:val="00600676"/>
    <w:rsid w:val="006056B9"/>
    <w:rsid w:val="006115AA"/>
    <w:rsid w:val="00613E1E"/>
    <w:rsid w:val="00617DDA"/>
    <w:rsid w:val="00623035"/>
    <w:rsid w:val="00623D79"/>
    <w:rsid w:val="00623FD1"/>
    <w:rsid w:val="00633E25"/>
    <w:rsid w:val="006346CA"/>
    <w:rsid w:val="006347AD"/>
    <w:rsid w:val="00645F1F"/>
    <w:rsid w:val="00646A03"/>
    <w:rsid w:val="00647865"/>
    <w:rsid w:val="00647E37"/>
    <w:rsid w:val="00650C06"/>
    <w:rsid w:val="00650D0E"/>
    <w:rsid w:val="00660BDF"/>
    <w:rsid w:val="00661849"/>
    <w:rsid w:val="006622A2"/>
    <w:rsid w:val="00663C2D"/>
    <w:rsid w:val="00663E43"/>
    <w:rsid w:val="006646B1"/>
    <w:rsid w:val="0066779A"/>
    <w:rsid w:val="006709A3"/>
    <w:rsid w:val="006809B2"/>
    <w:rsid w:val="00680A5E"/>
    <w:rsid w:val="00680AEE"/>
    <w:rsid w:val="006833D4"/>
    <w:rsid w:val="00685313"/>
    <w:rsid w:val="00685669"/>
    <w:rsid w:val="00687031"/>
    <w:rsid w:val="00690BFD"/>
    <w:rsid w:val="00690FDF"/>
    <w:rsid w:val="00694B79"/>
    <w:rsid w:val="006961B9"/>
    <w:rsid w:val="00696769"/>
    <w:rsid w:val="006A1E52"/>
    <w:rsid w:val="006B10B2"/>
    <w:rsid w:val="006B427B"/>
    <w:rsid w:val="006C0FA5"/>
    <w:rsid w:val="006C13A4"/>
    <w:rsid w:val="006D06A3"/>
    <w:rsid w:val="006D2571"/>
    <w:rsid w:val="006D540A"/>
    <w:rsid w:val="006D6DED"/>
    <w:rsid w:val="006E0C88"/>
    <w:rsid w:val="006E5B00"/>
    <w:rsid w:val="006E6991"/>
    <w:rsid w:val="006F0488"/>
    <w:rsid w:val="006F1C16"/>
    <w:rsid w:val="006F3957"/>
    <w:rsid w:val="00703423"/>
    <w:rsid w:val="00704F4F"/>
    <w:rsid w:val="00704F60"/>
    <w:rsid w:val="00713AC9"/>
    <w:rsid w:val="007144A7"/>
    <w:rsid w:val="007145AB"/>
    <w:rsid w:val="00714DFC"/>
    <w:rsid w:val="0071681B"/>
    <w:rsid w:val="00721E74"/>
    <w:rsid w:val="00724979"/>
    <w:rsid w:val="00724E11"/>
    <w:rsid w:val="007318C1"/>
    <w:rsid w:val="00732328"/>
    <w:rsid w:val="00735518"/>
    <w:rsid w:val="00736618"/>
    <w:rsid w:val="007366B8"/>
    <w:rsid w:val="00737D4E"/>
    <w:rsid w:val="00740842"/>
    <w:rsid w:val="00745DBA"/>
    <w:rsid w:val="00746ABB"/>
    <w:rsid w:val="00752756"/>
    <w:rsid w:val="00756BC4"/>
    <w:rsid w:val="0075734C"/>
    <w:rsid w:val="00763457"/>
    <w:rsid w:val="00763AF0"/>
    <w:rsid w:val="0076469A"/>
    <w:rsid w:val="00772629"/>
    <w:rsid w:val="007756CF"/>
    <w:rsid w:val="0077661D"/>
    <w:rsid w:val="007809BF"/>
    <w:rsid w:val="00781479"/>
    <w:rsid w:val="00781A61"/>
    <w:rsid w:val="00787C69"/>
    <w:rsid w:val="0079609C"/>
    <w:rsid w:val="00797B07"/>
    <w:rsid w:val="007A00B7"/>
    <w:rsid w:val="007A2851"/>
    <w:rsid w:val="007A3613"/>
    <w:rsid w:val="007B44D4"/>
    <w:rsid w:val="007B492B"/>
    <w:rsid w:val="007B5E0A"/>
    <w:rsid w:val="007C4EA4"/>
    <w:rsid w:val="007C4EBB"/>
    <w:rsid w:val="007C6B35"/>
    <w:rsid w:val="007C7606"/>
    <w:rsid w:val="007D4F5D"/>
    <w:rsid w:val="007D7127"/>
    <w:rsid w:val="007E321A"/>
    <w:rsid w:val="007E518F"/>
    <w:rsid w:val="007F00AC"/>
    <w:rsid w:val="007F2476"/>
    <w:rsid w:val="007F539C"/>
    <w:rsid w:val="007F6559"/>
    <w:rsid w:val="00801F03"/>
    <w:rsid w:val="0080252D"/>
    <w:rsid w:val="008116C1"/>
    <w:rsid w:val="008119A0"/>
    <w:rsid w:val="008206DF"/>
    <w:rsid w:val="008231AB"/>
    <w:rsid w:val="00824CBE"/>
    <w:rsid w:val="008252EA"/>
    <w:rsid w:val="008317A7"/>
    <w:rsid w:val="00832191"/>
    <w:rsid w:val="00836127"/>
    <w:rsid w:val="00841A7C"/>
    <w:rsid w:val="00846E39"/>
    <w:rsid w:val="00847797"/>
    <w:rsid w:val="0085096F"/>
    <w:rsid w:val="00851BF0"/>
    <w:rsid w:val="00853E1E"/>
    <w:rsid w:val="00856137"/>
    <w:rsid w:val="008569F5"/>
    <w:rsid w:val="00856F46"/>
    <w:rsid w:val="00857602"/>
    <w:rsid w:val="0085763B"/>
    <w:rsid w:val="00866FC4"/>
    <w:rsid w:val="0086793D"/>
    <w:rsid w:val="0087196F"/>
    <w:rsid w:val="00874F61"/>
    <w:rsid w:val="00876DB9"/>
    <w:rsid w:val="0088553D"/>
    <w:rsid w:val="00885547"/>
    <w:rsid w:val="00885BC5"/>
    <w:rsid w:val="008861E8"/>
    <w:rsid w:val="00893A6C"/>
    <w:rsid w:val="00895954"/>
    <w:rsid w:val="00896796"/>
    <w:rsid w:val="0089679D"/>
    <w:rsid w:val="008A0C03"/>
    <w:rsid w:val="008A2B65"/>
    <w:rsid w:val="008A4375"/>
    <w:rsid w:val="008A5614"/>
    <w:rsid w:val="008B2FDE"/>
    <w:rsid w:val="008B53DC"/>
    <w:rsid w:val="008B57B9"/>
    <w:rsid w:val="008B6936"/>
    <w:rsid w:val="008C0F2F"/>
    <w:rsid w:val="008C1FED"/>
    <w:rsid w:val="008C5FBC"/>
    <w:rsid w:val="008C64DD"/>
    <w:rsid w:val="008C736C"/>
    <w:rsid w:val="008C7A98"/>
    <w:rsid w:val="008C7D76"/>
    <w:rsid w:val="008D3002"/>
    <w:rsid w:val="008D46BD"/>
    <w:rsid w:val="008D6B00"/>
    <w:rsid w:val="008D7D12"/>
    <w:rsid w:val="008E0624"/>
    <w:rsid w:val="008E22C8"/>
    <w:rsid w:val="008E2B84"/>
    <w:rsid w:val="008E3AF2"/>
    <w:rsid w:val="008E5397"/>
    <w:rsid w:val="008F0C84"/>
    <w:rsid w:val="008F1BD8"/>
    <w:rsid w:val="008F21C6"/>
    <w:rsid w:val="008F5CD6"/>
    <w:rsid w:val="008F6A69"/>
    <w:rsid w:val="00906040"/>
    <w:rsid w:val="00906D8C"/>
    <w:rsid w:val="00915143"/>
    <w:rsid w:val="0091651E"/>
    <w:rsid w:val="00922FEF"/>
    <w:rsid w:val="0092599C"/>
    <w:rsid w:val="0092626C"/>
    <w:rsid w:val="009271AE"/>
    <w:rsid w:val="00930DC8"/>
    <w:rsid w:val="00932F6C"/>
    <w:rsid w:val="00934CE3"/>
    <w:rsid w:val="0094023E"/>
    <w:rsid w:val="009452DD"/>
    <w:rsid w:val="00947871"/>
    <w:rsid w:val="0095081D"/>
    <w:rsid w:val="009511A5"/>
    <w:rsid w:val="009525EE"/>
    <w:rsid w:val="00953348"/>
    <w:rsid w:val="009548D9"/>
    <w:rsid w:val="00955982"/>
    <w:rsid w:val="00960848"/>
    <w:rsid w:val="00971602"/>
    <w:rsid w:val="00971741"/>
    <w:rsid w:val="009743DF"/>
    <w:rsid w:val="009778C5"/>
    <w:rsid w:val="00977D12"/>
    <w:rsid w:val="0098401B"/>
    <w:rsid w:val="00985F6E"/>
    <w:rsid w:val="00990C99"/>
    <w:rsid w:val="00991768"/>
    <w:rsid w:val="00991F70"/>
    <w:rsid w:val="0099292F"/>
    <w:rsid w:val="009931F9"/>
    <w:rsid w:val="00993B9D"/>
    <w:rsid w:val="00995666"/>
    <w:rsid w:val="00995951"/>
    <w:rsid w:val="00996593"/>
    <w:rsid w:val="009A1453"/>
    <w:rsid w:val="009A2A04"/>
    <w:rsid w:val="009A36E7"/>
    <w:rsid w:val="009A3BF7"/>
    <w:rsid w:val="009A5621"/>
    <w:rsid w:val="009B4912"/>
    <w:rsid w:val="009C0808"/>
    <w:rsid w:val="009C2A06"/>
    <w:rsid w:val="009C2A15"/>
    <w:rsid w:val="009C5467"/>
    <w:rsid w:val="009C7E64"/>
    <w:rsid w:val="009D4C32"/>
    <w:rsid w:val="009D50AD"/>
    <w:rsid w:val="009E1772"/>
    <w:rsid w:val="009E31E9"/>
    <w:rsid w:val="009E3753"/>
    <w:rsid w:val="009E5962"/>
    <w:rsid w:val="009F0EF9"/>
    <w:rsid w:val="009F466E"/>
    <w:rsid w:val="009F61F2"/>
    <w:rsid w:val="009F7252"/>
    <w:rsid w:val="00A00AAE"/>
    <w:rsid w:val="00A06524"/>
    <w:rsid w:val="00A11A1D"/>
    <w:rsid w:val="00A1389D"/>
    <w:rsid w:val="00A14CBD"/>
    <w:rsid w:val="00A165AB"/>
    <w:rsid w:val="00A22090"/>
    <w:rsid w:val="00A233D7"/>
    <w:rsid w:val="00A236AE"/>
    <w:rsid w:val="00A23D61"/>
    <w:rsid w:val="00A26814"/>
    <w:rsid w:val="00A30438"/>
    <w:rsid w:val="00A31C21"/>
    <w:rsid w:val="00A35EBD"/>
    <w:rsid w:val="00A368E5"/>
    <w:rsid w:val="00A3728C"/>
    <w:rsid w:val="00A42E7A"/>
    <w:rsid w:val="00A4474A"/>
    <w:rsid w:val="00A44BAE"/>
    <w:rsid w:val="00A44C62"/>
    <w:rsid w:val="00A44D88"/>
    <w:rsid w:val="00A454B8"/>
    <w:rsid w:val="00A46A63"/>
    <w:rsid w:val="00A512C5"/>
    <w:rsid w:val="00A52469"/>
    <w:rsid w:val="00A55A56"/>
    <w:rsid w:val="00A55B43"/>
    <w:rsid w:val="00A60D1C"/>
    <w:rsid w:val="00A6438B"/>
    <w:rsid w:val="00A64433"/>
    <w:rsid w:val="00A65F7F"/>
    <w:rsid w:val="00A7023A"/>
    <w:rsid w:val="00A74A4F"/>
    <w:rsid w:val="00A760C7"/>
    <w:rsid w:val="00A773CE"/>
    <w:rsid w:val="00A81043"/>
    <w:rsid w:val="00A81D90"/>
    <w:rsid w:val="00A84AE4"/>
    <w:rsid w:val="00A8505B"/>
    <w:rsid w:val="00A85474"/>
    <w:rsid w:val="00A86234"/>
    <w:rsid w:val="00A86EA8"/>
    <w:rsid w:val="00A8745F"/>
    <w:rsid w:val="00A87633"/>
    <w:rsid w:val="00A91566"/>
    <w:rsid w:val="00A9293E"/>
    <w:rsid w:val="00A9788C"/>
    <w:rsid w:val="00AA3D56"/>
    <w:rsid w:val="00AB30D8"/>
    <w:rsid w:val="00AB5415"/>
    <w:rsid w:val="00AC0D9C"/>
    <w:rsid w:val="00AC3DD6"/>
    <w:rsid w:val="00AC47A1"/>
    <w:rsid w:val="00AC7D73"/>
    <w:rsid w:val="00AD021F"/>
    <w:rsid w:val="00AD119F"/>
    <w:rsid w:val="00AD1F25"/>
    <w:rsid w:val="00AD2B1A"/>
    <w:rsid w:val="00AD61E4"/>
    <w:rsid w:val="00AE15C7"/>
    <w:rsid w:val="00AE1FB8"/>
    <w:rsid w:val="00AE3467"/>
    <w:rsid w:val="00AE6CB6"/>
    <w:rsid w:val="00AF08C3"/>
    <w:rsid w:val="00AF1D37"/>
    <w:rsid w:val="00AF314D"/>
    <w:rsid w:val="00B02230"/>
    <w:rsid w:val="00B0235D"/>
    <w:rsid w:val="00B034F9"/>
    <w:rsid w:val="00B06773"/>
    <w:rsid w:val="00B06792"/>
    <w:rsid w:val="00B1088D"/>
    <w:rsid w:val="00B11D13"/>
    <w:rsid w:val="00B1243D"/>
    <w:rsid w:val="00B134DF"/>
    <w:rsid w:val="00B139A6"/>
    <w:rsid w:val="00B13D29"/>
    <w:rsid w:val="00B2520C"/>
    <w:rsid w:val="00B26B4D"/>
    <w:rsid w:val="00B305DB"/>
    <w:rsid w:val="00B30657"/>
    <w:rsid w:val="00B307CB"/>
    <w:rsid w:val="00B31338"/>
    <w:rsid w:val="00B37D89"/>
    <w:rsid w:val="00B41836"/>
    <w:rsid w:val="00B452A4"/>
    <w:rsid w:val="00B500DA"/>
    <w:rsid w:val="00B53042"/>
    <w:rsid w:val="00B55F9F"/>
    <w:rsid w:val="00B62178"/>
    <w:rsid w:val="00B63668"/>
    <w:rsid w:val="00B66232"/>
    <w:rsid w:val="00B701C4"/>
    <w:rsid w:val="00B70217"/>
    <w:rsid w:val="00B72075"/>
    <w:rsid w:val="00B72375"/>
    <w:rsid w:val="00B72A20"/>
    <w:rsid w:val="00B74D7E"/>
    <w:rsid w:val="00B74DFE"/>
    <w:rsid w:val="00B7640D"/>
    <w:rsid w:val="00B77A5E"/>
    <w:rsid w:val="00B80EA7"/>
    <w:rsid w:val="00B81003"/>
    <w:rsid w:val="00B83ADE"/>
    <w:rsid w:val="00B8522F"/>
    <w:rsid w:val="00B85D4C"/>
    <w:rsid w:val="00B868AB"/>
    <w:rsid w:val="00B873D1"/>
    <w:rsid w:val="00B87AE2"/>
    <w:rsid w:val="00B92941"/>
    <w:rsid w:val="00B940D0"/>
    <w:rsid w:val="00BA6215"/>
    <w:rsid w:val="00BA654F"/>
    <w:rsid w:val="00BB305D"/>
    <w:rsid w:val="00BB5179"/>
    <w:rsid w:val="00BC0067"/>
    <w:rsid w:val="00BC1F6F"/>
    <w:rsid w:val="00BC356D"/>
    <w:rsid w:val="00BC3792"/>
    <w:rsid w:val="00BC476B"/>
    <w:rsid w:val="00BC5970"/>
    <w:rsid w:val="00BD104E"/>
    <w:rsid w:val="00BD31A4"/>
    <w:rsid w:val="00BD48F3"/>
    <w:rsid w:val="00BE0155"/>
    <w:rsid w:val="00BE2121"/>
    <w:rsid w:val="00BE3751"/>
    <w:rsid w:val="00BE5BEF"/>
    <w:rsid w:val="00BF03FF"/>
    <w:rsid w:val="00BF36F0"/>
    <w:rsid w:val="00BF4DE1"/>
    <w:rsid w:val="00C00333"/>
    <w:rsid w:val="00C038D7"/>
    <w:rsid w:val="00C04473"/>
    <w:rsid w:val="00C05078"/>
    <w:rsid w:val="00C06EAE"/>
    <w:rsid w:val="00C07782"/>
    <w:rsid w:val="00C102B2"/>
    <w:rsid w:val="00C13DBF"/>
    <w:rsid w:val="00C161F3"/>
    <w:rsid w:val="00C17DF8"/>
    <w:rsid w:val="00C17F59"/>
    <w:rsid w:val="00C232CE"/>
    <w:rsid w:val="00C23E23"/>
    <w:rsid w:val="00C23F79"/>
    <w:rsid w:val="00C2486B"/>
    <w:rsid w:val="00C26A9E"/>
    <w:rsid w:val="00C27329"/>
    <w:rsid w:val="00C278BD"/>
    <w:rsid w:val="00C300CF"/>
    <w:rsid w:val="00C343D4"/>
    <w:rsid w:val="00C35153"/>
    <w:rsid w:val="00C3618F"/>
    <w:rsid w:val="00C379A9"/>
    <w:rsid w:val="00C37EB0"/>
    <w:rsid w:val="00C4009B"/>
    <w:rsid w:val="00C4048C"/>
    <w:rsid w:val="00C43BEC"/>
    <w:rsid w:val="00C43E1C"/>
    <w:rsid w:val="00C46E66"/>
    <w:rsid w:val="00C51D74"/>
    <w:rsid w:val="00C520EA"/>
    <w:rsid w:val="00C551E0"/>
    <w:rsid w:val="00C554AA"/>
    <w:rsid w:val="00C55BA6"/>
    <w:rsid w:val="00C565B0"/>
    <w:rsid w:val="00C64E30"/>
    <w:rsid w:val="00C6543D"/>
    <w:rsid w:val="00C673CE"/>
    <w:rsid w:val="00C717CD"/>
    <w:rsid w:val="00C76032"/>
    <w:rsid w:val="00C7610C"/>
    <w:rsid w:val="00C80516"/>
    <w:rsid w:val="00C83957"/>
    <w:rsid w:val="00C875E2"/>
    <w:rsid w:val="00C93285"/>
    <w:rsid w:val="00C95AF7"/>
    <w:rsid w:val="00CA46A8"/>
    <w:rsid w:val="00CA4ED9"/>
    <w:rsid w:val="00CA5876"/>
    <w:rsid w:val="00CB1360"/>
    <w:rsid w:val="00CB4C8A"/>
    <w:rsid w:val="00CC2460"/>
    <w:rsid w:val="00CC4666"/>
    <w:rsid w:val="00CC49A1"/>
    <w:rsid w:val="00CC7697"/>
    <w:rsid w:val="00CC78C0"/>
    <w:rsid w:val="00CD36A9"/>
    <w:rsid w:val="00CE6F5E"/>
    <w:rsid w:val="00CF6708"/>
    <w:rsid w:val="00D00574"/>
    <w:rsid w:val="00D020DF"/>
    <w:rsid w:val="00D05B78"/>
    <w:rsid w:val="00D05CA2"/>
    <w:rsid w:val="00D07834"/>
    <w:rsid w:val="00D07971"/>
    <w:rsid w:val="00D100BF"/>
    <w:rsid w:val="00D11653"/>
    <w:rsid w:val="00D117C7"/>
    <w:rsid w:val="00D136C4"/>
    <w:rsid w:val="00D20BDD"/>
    <w:rsid w:val="00D21316"/>
    <w:rsid w:val="00D229E0"/>
    <w:rsid w:val="00D22BCB"/>
    <w:rsid w:val="00D2314F"/>
    <w:rsid w:val="00D23999"/>
    <w:rsid w:val="00D23B63"/>
    <w:rsid w:val="00D32304"/>
    <w:rsid w:val="00D43F20"/>
    <w:rsid w:val="00D44BD9"/>
    <w:rsid w:val="00D44C51"/>
    <w:rsid w:val="00D47882"/>
    <w:rsid w:val="00D479AF"/>
    <w:rsid w:val="00D542AC"/>
    <w:rsid w:val="00D5538A"/>
    <w:rsid w:val="00D55E74"/>
    <w:rsid w:val="00D61F9E"/>
    <w:rsid w:val="00D6329C"/>
    <w:rsid w:val="00D63C59"/>
    <w:rsid w:val="00D63FD7"/>
    <w:rsid w:val="00D64144"/>
    <w:rsid w:val="00D65187"/>
    <w:rsid w:val="00D65736"/>
    <w:rsid w:val="00D70296"/>
    <w:rsid w:val="00D72315"/>
    <w:rsid w:val="00D7568E"/>
    <w:rsid w:val="00D76DA5"/>
    <w:rsid w:val="00D77C03"/>
    <w:rsid w:val="00D80E28"/>
    <w:rsid w:val="00D836BB"/>
    <w:rsid w:val="00D8371D"/>
    <w:rsid w:val="00D83AAD"/>
    <w:rsid w:val="00D84F06"/>
    <w:rsid w:val="00D87AAB"/>
    <w:rsid w:val="00D96CEF"/>
    <w:rsid w:val="00DA03DD"/>
    <w:rsid w:val="00DA2C86"/>
    <w:rsid w:val="00DA3219"/>
    <w:rsid w:val="00DA43CE"/>
    <w:rsid w:val="00DA5CD9"/>
    <w:rsid w:val="00DA6522"/>
    <w:rsid w:val="00DA7378"/>
    <w:rsid w:val="00DA78DF"/>
    <w:rsid w:val="00DB26A5"/>
    <w:rsid w:val="00DB3653"/>
    <w:rsid w:val="00DB4ECB"/>
    <w:rsid w:val="00DC003A"/>
    <w:rsid w:val="00DC1C28"/>
    <w:rsid w:val="00DC61BE"/>
    <w:rsid w:val="00DD1B0D"/>
    <w:rsid w:val="00DD71EF"/>
    <w:rsid w:val="00DE02F2"/>
    <w:rsid w:val="00DE26F0"/>
    <w:rsid w:val="00DE50DD"/>
    <w:rsid w:val="00DF153A"/>
    <w:rsid w:val="00DF29C2"/>
    <w:rsid w:val="00DF3F34"/>
    <w:rsid w:val="00DF4D2D"/>
    <w:rsid w:val="00DF57C8"/>
    <w:rsid w:val="00E01AD7"/>
    <w:rsid w:val="00E01CF0"/>
    <w:rsid w:val="00E103FE"/>
    <w:rsid w:val="00E10584"/>
    <w:rsid w:val="00E1170D"/>
    <w:rsid w:val="00E13681"/>
    <w:rsid w:val="00E143F4"/>
    <w:rsid w:val="00E1592A"/>
    <w:rsid w:val="00E17392"/>
    <w:rsid w:val="00E20AD3"/>
    <w:rsid w:val="00E22E91"/>
    <w:rsid w:val="00E3049F"/>
    <w:rsid w:val="00E35AD5"/>
    <w:rsid w:val="00E3713D"/>
    <w:rsid w:val="00E469A2"/>
    <w:rsid w:val="00E47CB7"/>
    <w:rsid w:val="00E52057"/>
    <w:rsid w:val="00E55270"/>
    <w:rsid w:val="00E610E4"/>
    <w:rsid w:val="00E64822"/>
    <w:rsid w:val="00E73D16"/>
    <w:rsid w:val="00E75546"/>
    <w:rsid w:val="00E75E7E"/>
    <w:rsid w:val="00E77C02"/>
    <w:rsid w:val="00E81FFB"/>
    <w:rsid w:val="00E82B8C"/>
    <w:rsid w:val="00E82FC7"/>
    <w:rsid w:val="00E83E33"/>
    <w:rsid w:val="00E85397"/>
    <w:rsid w:val="00E873BE"/>
    <w:rsid w:val="00E92942"/>
    <w:rsid w:val="00E930E0"/>
    <w:rsid w:val="00EA41F7"/>
    <w:rsid w:val="00EA717E"/>
    <w:rsid w:val="00EA7C87"/>
    <w:rsid w:val="00EB090A"/>
    <w:rsid w:val="00EB0AF0"/>
    <w:rsid w:val="00EB2038"/>
    <w:rsid w:val="00EB2704"/>
    <w:rsid w:val="00EB3970"/>
    <w:rsid w:val="00EB76EA"/>
    <w:rsid w:val="00EC4EB5"/>
    <w:rsid w:val="00EC718A"/>
    <w:rsid w:val="00ED58E8"/>
    <w:rsid w:val="00EE260C"/>
    <w:rsid w:val="00EE32D2"/>
    <w:rsid w:val="00EE6454"/>
    <w:rsid w:val="00EE7FC5"/>
    <w:rsid w:val="00EF1A56"/>
    <w:rsid w:val="00EF25E7"/>
    <w:rsid w:val="00EF5098"/>
    <w:rsid w:val="00EF5EAA"/>
    <w:rsid w:val="00F00569"/>
    <w:rsid w:val="00F0118E"/>
    <w:rsid w:val="00F01C47"/>
    <w:rsid w:val="00F021FF"/>
    <w:rsid w:val="00F12682"/>
    <w:rsid w:val="00F12F17"/>
    <w:rsid w:val="00F13B17"/>
    <w:rsid w:val="00F14A21"/>
    <w:rsid w:val="00F201F0"/>
    <w:rsid w:val="00F26D19"/>
    <w:rsid w:val="00F316BF"/>
    <w:rsid w:val="00F336BE"/>
    <w:rsid w:val="00F35903"/>
    <w:rsid w:val="00F35A75"/>
    <w:rsid w:val="00F379AD"/>
    <w:rsid w:val="00F44C2F"/>
    <w:rsid w:val="00F44FDF"/>
    <w:rsid w:val="00F452BF"/>
    <w:rsid w:val="00F45453"/>
    <w:rsid w:val="00F56A1B"/>
    <w:rsid w:val="00F62AED"/>
    <w:rsid w:val="00F6351C"/>
    <w:rsid w:val="00F63D3C"/>
    <w:rsid w:val="00F741C8"/>
    <w:rsid w:val="00F76781"/>
    <w:rsid w:val="00F803C8"/>
    <w:rsid w:val="00F81672"/>
    <w:rsid w:val="00F9054A"/>
    <w:rsid w:val="00F90C28"/>
    <w:rsid w:val="00F911ED"/>
    <w:rsid w:val="00F91FAB"/>
    <w:rsid w:val="00F94BB8"/>
    <w:rsid w:val="00FA198A"/>
    <w:rsid w:val="00FA55FD"/>
    <w:rsid w:val="00FB0A32"/>
    <w:rsid w:val="00FB153A"/>
    <w:rsid w:val="00FB1BB2"/>
    <w:rsid w:val="00FB2107"/>
    <w:rsid w:val="00FB3A4D"/>
    <w:rsid w:val="00FB3F95"/>
    <w:rsid w:val="00FC2496"/>
    <w:rsid w:val="00FC2A76"/>
    <w:rsid w:val="00FC4D9D"/>
    <w:rsid w:val="00FC75CA"/>
    <w:rsid w:val="00FC7E5B"/>
    <w:rsid w:val="00FD1E93"/>
    <w:rsid w:val="00FD24DB"/>
    <w:rsid w:val="00FD528E"/>
    <w:rsid w:val="00FD7868"/>
    <w:rsid w:val="00FE180E"/>
    <w:rsid w:val="00FE3FD2"/>
    <w:rsid w:val="00FE5071"/>
    <w:rsid w:val="00FE6CA3"/>
    <w:rsid w:val="00FF3CB5"/>
    <w:rsid w:val="00FF59B0"/>
    <w:rsid w:val="00FF6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962DB2D"/>
  <w15:docId w15:val="{6534BDB0-4C78-4507-87B7-1D7781293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A31A1"/>
    <w:rPr>
      <w:sz w:val="24"/>
      <w:szCs w:val="24"/>
    </w:rPr>
  </w:style>
  <w:style w:type="paragraph" w:styleId="Ttulo1">
    <w:name w:val="heading 1"/>
    <w:basedOn w:val="Normal"/>
    <w:link w:val="Ttulo1Char"/>
    <w:uiPriority w:val="9"/>
    <w:qFormat/>
    <w:locked/>
    <w:rsid w:val="005F30D5"/>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paragraph" w:styleId="PargrafodaLista">
    <w:name w:val="List Paragraph"/>
    <w:basedOn w:val="Normal"/>
    <w:uiPriority w:val="34"/>
    <w:qFormat/>
    <w:rsid w:val="000B0B5F"/>
    <w:pPr>
      <w:spacing w:after="160" w:line="360" w:lineRule="auto"/>
      <w:ind w:left="720"/>
      <w:contextualSpacing/>
    </w:pPr>
    <w:rPr>
      <w:rFonts w:eastAsia="DejaVu Sans" w:cs="Mangal"/>
      <w:szCs w:val="21"/>
      <w:lang w:eastAsia="zh-CN" w:bidi="hi-IN"/>
    </w:rPr>
  </w:style>
  <w:style w:type="paragraph" w:styleId="Corpodetexto">
    <w:name w:val="Body Text"/>
    <w:basedOn w:val="Normal"/>
    <w:link w:val="CorpodetextoChar"/>
    <w:rsid w:val="000B0B5F"/>
    <w:pPr>
      <w:tabs>
        <w:tab w:val="left" w:pos="0"/>
      </w:tabs>
      <w:spacing w:line="480" w:lineRule="auto"/>
      <w:jc w:val="both"/>
    </w:pPr>
    <w:rPr>
      <w:rFonts w:ascii="Arial" w:hAnsi="Arial"/>
      <w:b/>
      <w:szCs w:val="20"/>
    </w:rPr>
  </w:style>
  <w:style w:type="character" w:customStyle="1" w:styleId="CorpodetextoChar">
    <w:name w:val="Corpo de texto Char"/>
    <w:basedOn w:val="Fontepargpadro"/>
    <w:link w:val="Corpodetexto"/>
    <w:rsid w:val="000B0B5F"/>
    <w:rPr>
      <w:rFonts w:ascii="Arial" w:hAnsi="Arial"/>
      <w:b/>
      <w:sz w:val="24"/>
    </w:rPr>
  </w:style>
  <w:style w:type="paragraph" w:styleId="Pr-formataoHTML">
    <w:name w:val="HTML Preformatted"/>
    <w:basedOn w:val="Normal"/>
    <w:link w:val="Pr-formataoHTMLChar"/>
    <w:uiPriority w:val="99"/>
    <w:unhideWhenUsed/>
    <w:rsid w:val="00824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24CBE"/>
    <w:rPr>
      <w:rFonts w:ascii="Courier New" w:hAnsi="Courier New" w:cs="Courier New"/>
    </w:rPr>
  </w:style>
  <w:style w:type="character" w:styleId="Forte">
    <w:name w:val="Strong"/>
    <w:basedOn w:val="Fontepargpadro"/>
    <w:uiPriority w:val="22"/>
    <w:qFormat/>
    <w:locked/>
    <w:rsid w:val="001472BB"/>
    <w:rPr>
      <w:b/>
      <w:bCs/>
    </w:rPr>
  </w:style>
  <w:style w:type="character" w:customStyle="1" w:styleId="apple-converted-space">
    <w:name w:val="apple-converted-space"/>
    <w:basedOn w:val="Fontepargpadro"/>
    <w:rsid w:val="001472BB"/>
  </w:style>
  <w:style w:type="character" w:styleId="HiperlinkVisitado">
    <w:name w:val="FollowedHyperlink"/>
    <w:basedOn w:val="Fontepargpadro"/>
    <w:semiHidden/>
    <w:unhideWhenUsed/>
    <w:rsid w:val="00285FC8"/>
    <w:rPr>
      <w:color w:val="800080" w:themeColor="followedHyperlink"/>
      <w:u w:val="single"/>
    </w:rPr>
  </w:style>
  <w:style w:type="character" w:customStyle="1" w:styleId="Ttulo1Char">
    <w:name w:val="Título 1 Char"/>
    <w:basedOn w:val="Fontepargpadro"/>
    <w:link w:val="Ttulo1"/>
    <w:uiPriority w:val="9"/>
    <w:rsid w:val="005F30D5"/>
    <w:rPr>
      <w:b/>
      <w:bCs/>
      <w:kern w:val="36"/>
      <w:sz w:val="48"/>
      <w:szCs w:val="48"/>
    </w:rPr>
  </w:style>
  <w:style w:type="character" w:customStyle="1" w:styleId="Meno1">
    <w:name w:val="Menção1"/>
    <w:basedOn w:val="Fontepargpadro"/>
    <w:uiPriority w:val="99"/>
    <w:semiHidden/>
    <w:unhideWhenUsed/>
    <w:rsid w:val="00FB3A4D"/>
    <w:rPr>
      <w:color w:val="2B579A"/>
      <w:shd w:val="clear" w:color="auto" w:fill="E6E6E6"/>
    </w:rPr>
  </w:style>
  <w:style w:type="paragraph" w:customStyle="1" w:styleId="western">
    <w:name w:val="western"/>
    <w:basedOn w:val="Normal"/>
    <w:rsid w:val="00991F70"/>
    <w:pPr>
      <w:spacing w:before="100" w:beforeAutospacing="1" w:after="100" w:afterAutospacing="1"/>
    </w:pPr>
  </w:style>
  <w:style w:type="character" w:customStyle="1" w:styleId="Meno2">
    <w:name w:val="Menção2"/>
    <w:basedOn w:val="Fontepargpadro"/>
    <w:uiPriority w:val="99"/>
    <w:semiHidden/>
    <w:unhideWhenUsed/>
    <w:rsid w:val="00E01AD7"/>
    <w:rPr>
      <w:color w:val="2B579A"/>
      <w:shd w:val="clear" w:color="auto" w:fill="E6E6E6"/>
    </w:rPr>
  </w:style>
  <w:style w:type="character" w:customStyle="1" w:styleId="Meno3">
    <w:name w:val="Menção3"/>
    <w:basedOn w:val="Fontepargpadro"/>
    <w:uiPriority w:val="99"/>
    <w:semiHidden/>
    <w:unhideWhenUsed/>
    <w:rsid w:val="009C2A06"/>
    <w:rPr>
      <w:color w:val="2B579A"/>
      <w:shd w:val="clear" w:color="auto" w:fill="E6E6E6"/>
    </w:rPr>
  </w:style>
  <w:style w:type="character" w:styleId="Meno">
    <w:name w:val="Mention"/>
    <w:basedOn w:val="Fontepargpadro"/>
    <w:uiPriority w:val="99"/>
    <w:semiHidden/>
    <w:unhideWhenUsed/>
    <w:rsid w:val="000A587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25547">
      <w:bodyDiv w:val="1"/>
      <w:marLeft w:val="0"/>
      <w:marRight w:val="0"/>
      <w:marTop w:val="0"/>
      <w:marBottom w:val="0"/>
      <w:divBdr>
        <w:top w:val="none" w:sz="0" w:space="0" w:color="auto"/>
        <w:left w:val="none" w:sz="0" w:space="0" w:color="auto"/>
        <w:bottom w:val="none" w:sz="0" w:space="0" w:color="auto"/>
        <w:right w:val="none" w:sz="0" w:space="0" w:color="auto"/>
      </w:divBdr>
    </w:div>
    <w:div w:id="200434950">
      <w:bodyDiv w:val="1"/>
      <w:marLeft w:val="0"/>
      <w:marRight w:val="0"/>
      <w:marTop w:val="0"/>
      <w:marBottom w:val="0"/>
      <w:divBdr>
        <w:top w:val="none" w:sz="0" w:space="0" w:color="auto"/>
        <w:left w:val="none" w:sz="0" w:space="0" w:color="auto"/>
        <w:bottom w:val="none" w:sz="0" w:space="0" w:color="auto"/>
        <w:right w:val="none" w:sz="0" w:space="0" w:color="auto"/>
      </w:divBdr>
    </w:div>
    <w:div w:id="362828630">
      <w:bodyDiv w:val="1"/>
      <w:marLeft w:val="0"/>
      <w:marRight w:val="0"/>
      <w:marTop w:val="0"/>
      <w:marBottom w:val="0"/>
      <w:divBdr>
        <w:top w:val="none" w:sz="0" w:space="0" w:color="auto"/>
        <w:left w:val="none" w:sz="0" w:space="0" w:color="auto"/>
        <w:bottom w:val="none" w:sz="0" w:space="0" w:color="auto"/>
        <w:right w:val="none" w:sz="0" w:space="0" w:color="auto"/>
      </w:divBdr>
    </w:div>
    <w:div w:id="383018913">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684965">
      <w:bodyDiv w:val="1"/>
      <w:marLeft w:val="0"/>
      <w:marRight w:val="0"/>
      <w:marTop w:val="0"/>
      <w:marBottom w:val="0"/>
      <w:divBdr>
        <w:top w:val="none" w:sz="0" w:space="0" w:color="auto"/>
        <w:left w:val="none" w:sz="0" w:space="0" w:color="auto"/>
        <w:bottom w:val="none" w:sz="0" w:space="0" w:color="auto"/>
        <w:right w:val="none" w:sz="0" w:space="0" w:color="auto"/>
      </w:divBdr>
    </w:div>
    <w:div w:id="587008811">
      <w:bodyDiv w:val="1"/>
      <w:marLeft w:val="0"/>
      <w:marRight w:val="0"/>
      <w:marTop w:val="0"/>
      <w:marBottom w:val="0"/>
      <w:divBdr>
        <w:top w:val="none" w:sz="0" w:space="0" w:color="auto"/>
        <w:left w:val="none" w:sz="0" w:space="0" w:color="auto"/>
        <w:bottom w:val="none" w:sz="0" w:space="0" w:color="auto"/>
        <w:right w:val="none" w:sz="0" w:space="0" w:color="auto"/>
      </w:divBdr>
    </w:div>
    <w:div w:id="616568358">
      <w:bodyDiv w:val="1"/>
      <w:marLeft w:val="0"/>
      <w:marRight w:val="0"/>
      <w:marTop w:val="0"/>
      <w:marBottom w:val="0"/>
      <w:divBdr>
        <w:top w:val="none" w:sz="0" w:space="0" w:color="auto"/>
        <w:left w:val="none" w:sz="0" w:space="0" w:color="auto"/>
        <w:bottom w:val="none" w:sz="0" w:space="0" w:color="auto"/>
        <w:right w:val="none" w:sz="0" w:space="0" w:color="auto"/>
      </w:divBdr>
    </w:div>
    <w:div w:id="692534959">
      <w:bodyDiv w:val="1"/>
      <w:marLeft w:val="0"/>
      <w:marRight w:val="0"/>
      <w:marTop w:val="0"/>
      <w:marBottom w:val="0"/>
      <w:divBdr>
        <w:top w:val="none" w:sz="0" w:space="0" w:color="auto"/>
        <w:left w:val="none" w:sz="0" w:space="0" w:color="auto"/>
        <w:bottom w:val="none" w:sz="0" w:space="0" w:color="auto"/>
        <w:right w:val="none" w:sz="0" w:space="0" w:color="auto"/>
      </w:divBdr>
    </w:div>
    <w:div w:id="835923067">
      <w:bodyDiv w:val="1"/>
      <w:marLeft w:val="0"/>
      <w:marRight w:val="0"/>
      <w:marTop w:val="0"/>
      <w:marBottom w:val="0"/>
      <w:divBdr>
        <w:top w:val="none" w:sz="0" w:space="0" w:color="auto"/>
        <w:left w:val="none" w:sz="0" w:space="0" w:color="auto"/>
        <w:bottom w:val="none" w:sz="0" w:space="0" w:color="auto"/>
        <w:right w:val="none" w:sz="0" w:space="0" w:color="auto"/>
      </w:divBdr>
    </w:div>
    <w:div w:id="852770100">
      <w:bodyDiv w:val="1"/>
      <w:marLeft w:val="0"/>
      <w:marRight w:val="0"/>
      <w:marTop w:val="0"/>
      <w:marBottom w:val="0"/>
      <w:divBdr>
        <w:top w:val="none" w:sz="0" w:space="0" w:color="auto"/>
        <w:left w:val="none" w:sz="0" w:space="0" w:color="auto"/>
        <w:bottom w:val="none" w:sz="0" w:space="0" w:color="auto"/>
        <w:right w:val="none" w:sz="0" w:space="0" w:color="auto"/>
      </w:divBdr>
    </w:div>
    <w:div w:id="982001579">
      <w:bodyDiv w:val="1"/>
      <w:marLeft w:val="0"/>
      <w:marRight w:val="0"/>
      <w:marTop w:val="0"/>
      <w:marBottom w:val="0"/>
      <w:divBdr>
        <w:top w:val="none" w:sz="0" w:space="0" w:color="auto"/>
        <w:left w:val="none" w:sz="0" w:space="0" w:color="auto"/>
        <w:bottom w:val="none" w:sz="0" w:space="0" w:color="auto"/>
        <w:right w:val="none" w:sz="0" w:space="0" w:color="auto"/>
      </w:divBdr>
    </w:div>
    <w:div w:id="1031490729">
      <w:bodyDiv w:val="1"/>
      <w:marLeft w:val="0"/>
      <w:marRight w:val="0"/>
      <w:marTop w:val="0"/>
      <w:marBottom w:val="0"/>
      <w:divBdr>
        <w:top w:val="none" w:sz="0" w:space="0" w:color="auto"/>
        <w:left w:val="none" w:sz="0" w:space="0" w:color="auto"/>
        <w:bottom w:val="none" w:sz="0" w:space="0" w:color="auto"/>
        <w:right w:val="none" w:sz="0" w:space="0" w:color="auto"/>
      </w:divBdr>
    </w:div>
    <w:div w:id="1039620933">
      <w:bodyDiv w:val="1"/>
      <w:marLeft w:val="0"/>
      <w:marRight w:val="0"/>
      <w:marTop w:val="0"/>
      <w:marBottom w:val="0"/>
      <w:divBdr>
        <w:top w:val="none" w:sz="0" w:space="0" w:color="auto"/>
        <w:left w:val="none" w:sz="0" w:space="0" w:color="auto"/>
        <w:bottom w:val="none" w:sz="0" w:space="0" w:color="auto"/>
        <w:right w:val="none" w:sz="0" w:space="0" w:color="auto"/>
      </w:divBdr>
    </w:div>
    <w:div w:id="1368948522">
      <w:bodyDiv w:val="1"/>
      <w:marLeft w:val="0"/>
      <w:marRight w:val="0"/>
      <w:marTop w:val="0"/>
      <w:marBottom w:val="0"/>
      <w:divBdr>
        <w:top w:val="none" w:sz="0" w:space="0" w:color="auto"/>
        <w:left w:val="none" w:sz="0" w:space="0" w:color="auto"/>
        <w:bottom w:val="none" w:sz="0" w:space="0" w:color="auto"/>
        <w:right w:val="none" w:sz="0" w:space="0" w:color="auto"/>
      </w:divBdr>
    </w:div>
    <w:div w:id="1498688727">
      <w:bodyDiv w:val="1"/>
      <w:marLeft w:val="0"/>
      <w:marRight w:val="0"/>
      <w:marTop w:val="0"/>
      <w:marBottom w:val="0"/>
      <w:divBdr>
        <w:top w:val="none" w:sz="0" w:space="0" w:color="auto"/>
        <w:left w:val="none" w:sz="0" w:space="0" w:color="auto"/>
        <w:bottom w:val="none" w:sz="0" w:space="0" w:color="auto"/>
        <w:right w:val="none" w:sz="0" w:space="0" w:color="auto"/>
      </w:divBdr>
    </w:div>
    <w:div w:id="1734621198">
      <w:bodyDiv w:val="1"/>
      <w:marLeft w:val="0"/>
      <w:marRight w:val="0"/>
      <w:marTop w:val="0"/>
      <w:marBottom w:val="0"/>
      <w:divBdr>
        <w:top w:val="none" w:sz="0" w:space="0" w:color="auto"/>
        <w:left w:val="none" w:sz="0" w:space="0" w:color="auto"/>
        <w:bottom w:val="none" w:sz="0" w:space="0" w:color="auto"/>
        <w:right w:val="none" w:sz="0" w:space="0" w:color="auto"/>
      </w:divBdr>
    </w:div>
    <w:div w:id="1784766811">
      <w:bodyDiv w:val="1"/>
      <w:marLeft w:val="0"/>
      <w:marRight w:val="0"/>
      <w:marTop w:val="0"/>
      <w:marBottom w:val="0"/>
      <w:divBdr>
        <w:top w:val="none" w:sz="0" w:space="0" w:color="auto"/>
        <w:left w:val="none" w:sz="0" w:space="0" w:color="auto"/>
        <w:bottom w:val="none" w:sz="0" w:space="0" w:color="auto"/>
        <w:right w:val="none" w:sz="0" w:space="0" w:color="auto"/>
      </w:divBdr>
    </w:div>
    <w:div w:id="1885827342">
      <w:bodyDiv w:val="1"/>
      <w:marLeft w:val="0"/>
      <w:marRight w:val="0"/>
      <w:marTop w:val="0"/>
      <w:marBottom w:val="0"/>
      <w:divBdr>
        <w:top w:val="none" w:sz="0" w:space="0" w:color="auto"/>
        <w:left w:val="none" w:sz="0" w:space="0" w:color="auto"/>
        <w:bottom w:val="none" w:sz="0" w:space="0" w:color="auto"/>
        <w:right w:val="none" w:sz="0" w:space="0" w:color="auto"/>
      </w:divBdr>
    </w:div>
    <w:div w:id="1915164538">
      <w:bodyDiv w:val="1"/>
      <w:marLeft w:val="0"/>
      <w:marRight w:val="0"/>
      <w:marTop w:val="0"/>
      <w:marBottom w:val="0"/>
      <w:divBdr>
        <w:top w:val="none" w:sz="0" w:space="0" w:color="auto"/>
        <w:left w:val="none" w:sz="0" w:space="0" w:color="auto"/>
        <w:bottom w:val="none" w:sz="0" w:space="0" w:color="auto"/>
        <w:right w:val="none" w:sz="0" w:space="0" w:color="auto"/>
      </w:divBdr>
    </w:div>
    <w:div w:id="2024700603">
      <w:bodyDiv w:val="1"/>
      <w:marLeft w:val="0"/>
      <w:marRight w:val="0"/>
      <w:marTop w:val="0"/>
      <w:marBottom w:val="0"/>
      <w:divBdr>
        <w:top w:val="none" w:sz="0" w:space="0" w:color="auto"/>
        <w:left w:val="none" w:sz="0" w:space="0" w:color="auto"/>
        <w:bottom w:val="none" w:sz="0" w:space="0" w:color="auto"/>
        <w:right w:val="none" w:sz="0" w:space="0" w:color="auto"/>
      </w:divBdr>
    </w:div>
    <w:div w:id="2100713321">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 w:id="212087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gestaopublica.net/blog/como-funciona-a-prefeitura-organizacao-da-administracao-publica-municip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D6A780-3EDD-41DF-962B-BDF23F2FF829}"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pt-BR"/>
        </a:p>
      </dgm:t>
    </dgm:pt>
    <dgm:pt modelId="{95BC3AD3-4B85-45A8-8AE9-916978E3EA30}">
      <dgm:prSet phldrT="[Texto]" custT="1"/>
      <dgm:spPr/>
      <dgm:t>
        <a:bodyPr/>
        <a:lstStyle/>
        <a:p>
          <a:r>
            <a:rPr lang="pt-BR" sz="600" b="1"/>
            <a:t>Prefeito Municipal</a:t>
          </a:r>
        </a:p>
      </dgm:t>
    </dgm:pt>
    <dgm:pt modelId="{64247E04-136E-4909-A94A-2D541BEEBA4B}" type="parTrans" cxnId="{251BAE2F-E869-427D-A451-347E8855E6A2}">
      <dgm:prSet/>
      <dgm:spPr/>
      <dgm:t>
        <a:bodyPr/>
        <a:lstStyle/>
        <a:p>
          <a:endParaRPr lang="pt-BR" b="1"/>
        </a:p>
      </dgm:t>
    </dgm:pt>
    <dgm:pt modelId="{906E4D6C-0721-441C-8166-51E8102C16B1}" type="sibTrans" cxnId="{251BAE2F-E869-427D-A451-347E8855E6A2}">
      <dgm:prSet/>
      <dgm:spPr/>
      <dgm:t>
        <a:bodyPr/>
        <a:lstStyle/>
        <a:p>
          <a:endParaRPr lang="pt-BR" b="1"/>
        </a:p>
      </dgm:t>
    </dgm:pt>
    <dgm:pt modelId="{E9424E08-62BE-4785-86D4-B7AAD9136EC4}">
      <dgm:prSet phldrT="[Texto]" custT="1"/>
      <dgm:spPr/>
      <dgm:t>
        <a:bodyPr/>
        <a:lstStyle/>
        <a:p>
          <a:r>
            <a:rPr lang="pt-BR" sz="600" b="1"/>
            <a:t>Secretarias Técnicas</a:t>
          </a:r>
        </a:p>
      </dgm:t>
    </dgm:pt>
    <dgm:pt modelId="{C29E45AE-8E37-43A4-A9A4-27361CFC8BA0}" type="parTrans" cxnId="{774368F3-7E71-48F8-B21C-618588494624}">
      <dgm:prSet/>
      <dgm:spPr/>
      <dgm:t>
        <a:bodyPr/>
        <a:lstStyle/>
        <a:p>
          <a:endParaRPr lang="pt-BR" b="1"/>
        </a:p>
      </dgm:t>
    </dgm:pt>
    <dgm:pt modelId="{3509E97F-A766-42E4-A515-F6F89311E343}" type="sibTrans" cxnId="{774368F3-7E71-48F8-B21C-618588494624}">
      <dgm:prSet/>
      <dgm:spPr/>
      <dgm:t>
        <a:bodyPr/>
        <a:lstStyle/>
        <a:p>
          <a:endParaRPr lang="pt-BR" b="1"/>
        </a:p>
      </dgm:t>
    </dgm:pt>
    <dgm:pt modelId="{1332896A-326B-451E-BEB1-237642488D9F}">
      <dgm:prSet phldrT="[Texto]" custT="1"/>
      <dgm:spPr/>
      <dgm:t>
        <a:bodyPr/>
        <a:lstStyle/>
        <a:p>
          <a:r>
            <a:rPr lang="pt-BR" sz="600" b="1"/>
            <a:t>Secretarias Finalísticas</a:t>
          </a:r>
        </a:p>
      </dgm:t>
    </dgm:pt>
    <dgm:pt modelId="{CC58716C-6257-45B9-9518-E8C3F3CCD15F}" type="parTrans" cxnId="{F3E324BF-5BF1-46A6-8AAE-5D6C9E7FF183}">
      <dgm:prSet/>
      <dgm:spPr/>
      <dgm:t>
        <a:bodyPr/>
        <a:lstStyle/>
        <a:p>
          <a:endParaRPr lang="pt-BR" b="1"/>
        </a:p>
      </dgm:t>
    </dgm:pt>
    <dgm:pt modelId="{EFB6FD50-23CF-4B49-83C9-65F10B32068D}" type="sibTrans" cxnId="{F3E324BF-5BF1-46A6-8AAE-5D6C9E7FF183}">
      <dgm:prSet/>
      <dgm:spPr/>
      <dgm:t>
        <a:bodyPr/>
        <a:lstStyle/>
        <a:p>
          <a:endParaRPr lang="pt-BR" b="1"/>
        </a:p>
      </dgm:t>
    </dgm:pt>
    <dgm:pt modelId="{7F4A3882-7BE2-42E0-884F-769FDD8CB448}" type="asst">
      <dgm:prSet custT="1"/>
      <dgm:spPr/>
      <dgm:t>
        <a:bodyPr/>
        <a:lstStyle/>
        <a:p>
          <a:r>
            <a:rPr lang="pt-BR" sz="500" b="1"/>
            <a:t>Secretaria de Desenvolvimento Econômico, Ciência, Tecnologia e Inovação</a:t>
          </a:r>
        </a:p>
      </dgm:t>
    </dgm:pt>
    <dgm:pt modelId="{0401C88B-DF6A-484D-BA73-6F000605CF42}" type="parTrans" cxnId="{FBCC2EED-2442-46C6-915D-FC3C219C2736}">
      <dgm:prSet/>
      <dgm:spPr/>
      <dgm:t>
        <a:bodyPr/>
        <a:lstStyle/>
        <a:p>
          <a:endParaRPr lang="pt-BR" b="1"/>
        </a:p>
      </dgm:t>
    </dgm:pt>
    <dgm:pt modelId="{C3CD83EE-0F18-4027-B15B-121BDBB39192}" type="sibTrans" cxnId="{FBCC2EED-2442-46C6-915D-FC3C219C2736}">
      <dgm:prSet/>
      <dgm:spPr/>
      <dgm:t>
        <a:bodyPr/>
        <a:lstStyle/>
        <a:p>
          <a:endParaRPr lang="pt-BR" b="1"/>
        </a:p>
      </dgm:t>
    </dgm:pt>
    <dgm:pt modelId="{972775DF-4C12-4E80-8509-A79F0C0E344B}" type="asst">
      <dgm:prSet/>
      <dgm:spPr/>
      <dgm:t>
        <a:bodyPr/>
        <a:lstStyle/>
        <a:p>
          <a:r>
            <a:rPr lang="pt-BR" b="1"/>
            <a:t>Secretaria de Gestão, Planejamento e Captação de recursos</a:t>
          </a:r>
        </a:p>
      </dgm:t>
    </dgm:pt>
    <dgm:pt modelId="{0BECE786-6C39-4FC5-88E4-4084A01E4084}" type="parTrans" cxnId="{70D36E2C-33E8-456A-B935-C3C7C5256B41}">
      <dgm:prSet/>
      <dgm:spPr/>
      <dgm:t>
        <a:bodyPr/>
        <a:lstStyle/>
        <a:p>
          <a:endParaRPr lang="pt-BR" b="1"/>
        </a:p>
      </dgm:t>
    </dgm:pt>
    <dgm:pt modelId="{595B3DC6-3FCC-47AF-B55B-7F10E9D57045}" type="sibTrans" cxnId="{70D36E2C-33E8-456A-B935-C3C7C5256B41}">
      <dgm:prSet/>
      <dgm:spPr/>
      <dgm:t>
        <a:bodyPr/>
        <a:lstStyle/>
        <a:p>
          <a:endParaRPr lang="pt-BR" b="1"/>
        </a:p>
      </dgm:t>
    </dgm:pt>
    <dgm:pt modelId="{959C24E9-CF8B-4377-AA39-D2105D8B49FC}" type="asst">
      <dgm:prSet/>
      <dgm:spPr/>
      <dgm:t>
        <a:bodyPr/>
        <a:lstStyle/>
        <a:p>
          <a:r>
            <a:rPr lang="pt-BR" b="1"/>
            <a:t>Secretaria de Economia, Finanças e Recursos Humanos</a:t>
          </a:r>
        </a:p>
      </dgm:t>
    </dgm:pt>
    <dgm:pt modelId="{1A2EA67E-E4F8-4307-822D-71EF1E03FE5C}" type="parTrans" cxnId="{8D79F48E-94A8-4BB0-827B-6DA1A7BDC428}">
      <dgm:prSet/>
      <dgm:spPr/>
      <dgm:t>
        <a:bodyPr/>
        <a:lstStyle/>
        <a:p>
          <a:endParaRPr lang="pt-BR" b="1"/>
        </a:p>
      </dgm:t>
    </dgm:pt>
    <dgm:pt modelId="{54DDC4BB-F0A1-4885-BEA5-FD85B4D65F55}" type="sibTrans" cxnId="{8D79F48E-94A8-4BB0-827B-6DA1A7BDC428}">
      <dgm:prSet/>
      <dgm:spPr/>
      <dgm:t>
        <a:bodyPr/>
        <a:lstStyle/>
        <a:p>
          <a:endParaRPr lang="pt-BR" b="1"/>
        </a:p>
      </dgm:t>
    </dgm:pt>
    <dgm:pt modelId="{260D758F-71A7-40CC-B16F-72388B193CB4}" type="asst">
      <dgm:prSet custT="1"/>
      <dgm:spPr/>
      <dgm:t>
        <a:bodyPr/>
        <a:lstStyle/>
        <a:p>
          <a:r>
            <a:rPr lang="pt-BR" sz="500" b="1"/>
            <a:t>Secretaria Municipal de Educação e Formação Profissional</a:t>
          </a:r>
        </a:p>
      </dgm:t>
    </dgm:pt>
    <dgm:pt modelId="{AD14AB83-8B2F-4924-BBAF-E27AA802D8AB}" type="parTrans" cxnId="{3F34F13E-9512-4861-BF4F-6A6E901653FE}">
      <dgm:prSet/>
      <dgm:spPr/>
      <dgm:t>
        <a:bodyPr/>
        <a:lstStyle/>
        <a:p>
          <a:endParaRPr lang="pt-BR" b="1"/>
        </a:p>
      </dgm:t>
    </dgm:pt>
    <dgm:pt modelId="{3D2666A9-576C-4C92-BFAF-4682B50E19BF}" type="sibTrans" cxnId="{3F34F13E-9512-4861-BF4F-6A6E901653FE}">
      <dgm:prSet/>
      <dgm:spPr/>
      <dgm:t>
        <a:bodyPr/>
        <a:lstStyle/>
        <a:p>
          <a:endParaRPr lang="pt-BR" b="1"/>
        </a:p>
      </dgm:t>
    </dgm:pt>
    <dgm:pt modelId="{06E4E99B-AA55-49CD-A51A-E654B0119107}" type="asst">
      <dgm:prSet/>
      <dgm:spPr/>
      <dgm:t>
        <a:bodyPr/>
        <a:lstStyle/>
        <a:p>
          <a:r>
            <a:rPr lang="pt-BR" b="1"/>
            <a:t>Secretaria de Meio Ambiente e Proteção ao Bioma Pampa</a:t>
          </a:r>
        </a:p>
      </dgm:t>
    </dgm:pt>
    <dgm:pt modelId="{5A537C09-4547-4848-8222-BA449893B62C}" type="parTrans" cxnId="{67D2721D-3C78-405C-B96A-CE2A97BF525A}">
      <dgm:prSet/>
      <dgm:spPr/>
      <dgm:t>
        <a:bodyPr/>
        <a:lstStyle/>
        <a:p>
          <a:endParaRPr lang="pt-BR" b="1"/>
        </a:p>
      </dgm:t>
    </dgm:pt>
    <dgm:pt modelId="{253F36D9-1CBF-45B2-826A-29018B7E0055}" type="sibTrans" cxnId="{67D2721D-3C78-405C-B96A-CE2A97BF525A}">
      <dgm:prSet/>
      <dgm:spPr/>
      <dgm:t>
        <a:bodyPr/>
        <a:lstStyle/>
        <a:p>
          <a:endParaRPr lang="pt-BR" b="1"/>
        </a:p>
      </dgm:t>
    </dgm:pt>
    <dgm:pt modelId="{74F40B3B-3962-4A1F-89B4-E995EC72310D}" type="asst">
      <dgm:prSet/>
      <dgm:spPr/>
      <dgm:t>
        <a:bodyPr/>
        <a:lstStyle/>
        <a:p>
          <a:r>
            <a:rPr lang="pt-BR" b="1"/>
            <a:t>Secretaria de Assistência Social, Habitação e direitos do Idoso</a:t>
          </a:r>
        </a:p>
      </dgm:t>
    </dgm:pt>
    <dgm:pt modelId="{ADE3048C-1AF4-4223-837A-41E0756DBA21}" type="parTrans" cxnId="{6D5DBD80-3FAC-4F8D-840D-7027E822C955}">
      <dgm:prSet/>
      <dgm:spPr/>
      <dgm:t>
        <a:bodyPr/>
        <a:lstStyle/>
        <a:p>
          <a:endParaRPr lang="pt-BR" b="1"/>
        </a:p>
      </dgm:t>
    </dgm:pt>
    <dgm:pt modelId="{C9AEE906-E65C-4292-B697-D23066A52921}" type="sibTrans" cxnId="{6D5DBD80-3FAC-4F8D-840D-7027E822C955}">
      <dgm:prSet/>
      <dgm:spPr/>
      <dgm:t>
        <a:bodyPr/>
        <a:lstStyle/>
        <a:p>
          <a:endParaRPr lang="pt-BR" b="1"/>
        </a:p>
      </dgm:t>
    </dgm:pt>
    <dgm:pt modelId="{F0A8A98B-F33E-45AD-9AD6-9B31FAE25B98}" type="asst">
      <dgm:prSet/>
      <dgm:spPr/>
      <dgm:t>
        <a:bodyPr/>
        <a:lstStyle/>
        <a:p>
          <a:r>
            <a:rPr lang="pt-BR" b="1"/>
            <a:t>Secretaria de Cultura e Turismo</a:t>
          </a:r>
        </a:p>
      </dgm:t>
    </dgm:pt>
    <dgm:pt modelId="{CE33FD00-226E-4D80-A40E-6822E7269457}" type="parTrans" cxnId="{830DCE1B-F57C-4C65-8EF3-84C269E4251A}">
      <dgm:prSet/>
      <dgm:spPr/>
      <dgm:t>
        <a:bodyPr/>
        <a:lstStyle/>
        <a:p>
          <a:endParaRPr lang="pt-BR" b="1"/>
        </a:p>
      </dgm:t>
    </dgm:pt>
    <dgm:pt modelId="{0456B914-67FF-4F9A-B76E-232614307BF8}" type="sibTrans" cxnId="{830DCE1B-F57C-4C65-8EF3-84C269E4251A}">
      <dgm:prSet/>
      <dgm:spPr/>
      <dgm:t>
        <a:bodyPr/>
        <a:lstStyle/>
        <a:p>
          <a:endParaRPr lang="pt-BR" b="1"/>
        </a:p>
      </dgm:t>
    </dgm:pt>
    <dgm:pt modelId="{81065A54-57BD-42BF-8AD2-AA35AD12058E}" type="asst">
      <dgm:prSet/>
      <dgm:spPr/>
      <dgm:t>
        <a:bodyPr/>
        <a:lstStyle/>
        <a:p>
          <a:r>
            <a:rPr lang="pt-BR" b="1"/>
            <a:t>Secretaria de Segurança e Mobilidade Urbana</a:t>
          </a:r>
        </a:p>
      </dgm:t>
    </dgm:pt>
    <dgm:pt modelId="{8E04612E-A407-478D-89E8-C5F209D62CDE}" type="parTrans" cxnId="{A0726B1D-8012-48A2-B3D8-5388D0F719A0}">
      <dgm:prSet/>
      <dgm:spPr/>
      <dgm:t>
        <a:bodyPr/>
        <a:lstStyle/>
        <a:p>
          <a:endParaRPr lang="pt-BR" b="1"/>
        </a:p>
      </dgm:t>
    </dgm:pt>
    <dgm:pt modelId="{8EA5AE8D-A95C-4266-AB3C-B5F9EFC0D7CD}" type="sibTrans" cxnId="{A0726B1D-8012-48A2-B3D8-5388D0F719A0}">
      <dgm:prSet/>
      <dgm:spPr/>
      <dgm:t>
        <a:bodyPr/>
        <a:lstStyle/>
        <a:p>
          <a:endParaRPr lang="pt-BR" b="1"/>
        </a:p>
      </dgm:t>
    </dgm:pt>
    <dgm:pt modelId="{343EADF0-8D18-4D4B-A1C3-AF2D10FDF596}" type="asst">
      <dgm:prSet/>
      <dgm:spPr/>
      <dgm:t>
        <a:bodyPr/>
        <a:lstStyle/>
        <a:p>
          <a:r>
            <a:rPr lang="pt-BR" b="1"/>
            <a:t>Secretaria de Infraestrutura e Desenvolvimento Urbano</a:t>
          </a:r>
        </a:p>
      </dgm:t>
    </dgm:pt>
    <dgm:pt modelId="{F42FB6C3-3D1C-4FAA-9F74-5FDAB6559D4C}" type="parTrans" cxnId="{C6255B27-3C34-40F7-9A9A-252AD4885EB0}">
      <dgm:prSet/>
      <dgm:spPr/>
      <dgm:t>
        <a:bodyPr/>
        <a:lstStyle/>
        <a:p>
          <a:endParaRPr lang="pt-BR" b="1"/>
        </a:p>
      </dgm:t>
    </dgm:pt>
    <dgm:pt modelId="{FFB03907-33A7-49B0-B971-CF0CC0539775}" type="sibTrans" cxnId="{C6255B27-3C34-40F7-9A9A-252AD4885EB0}">
      <dgm:prSet/>
      <dgm:spPr/>
      <dgm:t>
        <a:bodyPr/>
        <a:lstStyle/>
        <a:p>
          <a:endParaRPr lang="pt-BR" b="1"/>
        </a:p>
      </dgm:t>
    </dgm:pt>
    <dgm:pt modelId="{992DD184-90F5-43A5-B1F6-53F21E411C47}" type="asst">
      <dgm:prSet/>
      <dgm:spPr/>
      <dgm:t>
        <a:bodyPr/>
        <a:lstStyle/>
        <a:p>
          <a:r>
            <a:rPr lang="pt-BR" b="1"/>
            <a:t>Secretaria de Juventude e de Esporte</a:t>
          </a:r>
        </a:p>
      </dgm:t>
    </dgm:pt>
    <dgm:pt modelId="{C461A0D4-05F2-4465-BEE8-A38615366C7D}" type="parTrans" cxnId="{4CF23D62-9D00-4518-9536-48FDA42A8490}">
      <dgm:prSet/>
      <dgm:spPr/>
      <dgm:t>
        <a:bodyPr/>
        <a:lstStyle/>
        <a:p>
          <a:endParaRPr lang="pt-BR" b="1"/>
        </a:p>
      </dgm:t>
    </dgm:pt>
    <dgm:pt modelId="{0E00577B-298F-47A4-9C81-DF03C91AD973}" type="sibTrans" cxnId="{4CF23D62-9D00-4518-9536-48FDA42A8490}">
      <dgm:prSet/>
      <dgm:spPr/>
      <dgm:t>
        <a:bodyPr/>
        <a:lstStyle/>
        <a:p>
          <a:endParaRPr lang="pt-BR" b="1"/>
        </a:p>
      </dgm:t>
    </dgm:pt>
    <dgm:pt modelId="{BB980507-0C9E-4E70-ABEE-E93C3CBDFCCB}" type="asst">
      <dgm:prSet/>
      <dgm:spPr/>
      <dgm:t>
        <a:bodyPr/>
        <a:lstStyle/>
        <a:p>
          <a:r>
            <a:rPr lang="pt-BR" b="1"/>
            <a:t>Secretaria de Desenvolvimento Rural</a:t>
          </a:r>
        </a:p>
      </dgm:t>
    </dgm:pt>
    <dgm:pt modelId="{CD8430C1-219D-4F5A-A18F-24F7AEAC80F0}" type="parTrans" cxnId="{7F515F5D-3C99-4A52-B3F1-97E51DD1EBE6}">
      <dgm:prSet/>
      <dgm:spPr/>
      <dgm:t>
        <a:bodyPr/>
        <a:lstStyle/>
        <a:p>
          <a:endParaRPr lang="pt-BR" b="1"/>
        </a:p>
      </dgm:t>
    </dgm:pt>
    <dgm:pt modelId="{16FEF5A1-44B4-4FE0-A885-4C764720DCB2}" type="sibTrans" cxnId="{7F515F5D-3C99-4A52-B3F1-97E51DD1EBE6}">
      <dgm:prSet/>
      <dgm:spPr/>
      <dgm:t>
        <a:bodyPr/>
        <a:lstStyle/>
        <a:p>
          <a:endParaRPr lang="pt-BR" b="1"/>
        </a:p>
      </dgm:t>
    </dgm:pt>
    <dgm:pt modelId="{5A2917EB-7C81-4EC3-8D58-4544F68FBE38}" type="asst">
      <dgm:prSet/>
      <dgm:spPr/>
      <dgm:t>
        <a:bodyPr/>
        <a:lstStyle/>
        <a:p>
          <a:r>
            <a:rPr lang="pt-BR" b="1"/>
            <a:t>Secretaria de Saúde Atenção à pessoa com deficiência</a:t>
          </a:r>
        </a:p>
      </dgm:t>
    </dgm:pt>
    <dgm:pt modelId="{4D1C81FC-5697-4507-97D2-194C51FE1CCA}" type="parTrans" cxnId="{4B41EB88-196C-4899-A00B-6C854C2EB585}">
      <dgm:prSet/>
      <dgm:spPr/>
      <dgm:t>
        <a:bodyPr/>
        <a:lstStyle/>
        <a:p>
          <a:endParaRPr lang="pt-BR" b="1"/>
        </a:p>
      </dgm:t>
    </dgm:pt>
    <dgm:pt modelId="{266C4807-D05B-4E08-8F26-6E2009CD69F6}" type="sibTrans" cxnId="{4B41EB88-196C-4899-A00B-6C854C2EB585}">
      <dgm:prSet/>
      <dgm:spPr/>
      <dgm:t>
        <a:bodyPr/>
        <a:lstStyle/>
        <a:p>
          <a:endParaRPr lang="pt-BR" b="1"/>
        </a:p>
      </dgm:t>
    </dgm:pt>
    <dgm:pt modelId="{9208882A-934F-46CD-8317-C429E5FD1484}" type="asst">
      <dgm:prSet phldrT="[Texto]" custT="1"/>
      <dgm:spPr/>
      <dgm:t>
        <a:bodyPr/>
        <a:lstStyle/>
        <a:p>
          <a:r>
            <a:rPr lang="pt-BR" sz="600" b="1"/>
            <a:t>Vice Prefeito</a:t>
          </a:r>
        </a:p>
      </dgm:t>
    </dgm:pt>
    <dgm:pt modelId="{2A2D0DA5-FB0C-4432-B02E-2B043C35C255}" type="sibTrans" cxnId="{811E2830-A841-4383-904D-B32A04CBE830}">
      <dgm:prSet/>
      <dgm:spPr/>
      <dgm:t>
        <a:bodyPr/>
        <a:lstStyle/>
        <a:p>
          <a:endParaRPr lang="pt-BR" b="1"/>
        </a:p>
      </dgm:t>
    </dgm:pt>
    <dgm:pt modelId="{A7D533A5-251F-4EC0-903A-98C000632B80}" type="parTrans" cxnId="{811E2830-A841-4383-904D-B32A04CBE830}">
      <dgm:prSet/>
      <dgm:spPr/>
      <dgm:t>
        <a:bodyPr/>
        <a:lstStyle/>
        <a:p>
          <a:endParaRPr lang="pt-BR" b="1"/>
        </a:p>
      </dgm:t>
    </dgm:pt>
    <dgm:pt modelId="{3A593B13-BBCB-4914-B4AB-E34E06D98E39}" type="pres">
      <dgm:prSet presAssocID="{36D6A780-3EDD-41DF-962B-BDF23F2FF829}" presName="hierChild1" presStyleCnt="0">
        <dgm:presLayoutVars>
          <dgm:orgChart val="1"/>
          <dgm:chPref val="1"/>
          <dgm:dir/>
          <dgm:animOne val="branch"/>
          <dgm:animLvl val="lvl"/>
          <dgm:resizeHandles/>
        </dgm:presLayoutVars>
      </dgm:prSet>
      <dgm:spPr/>
    </dgm:pt>
    <dgm:pt modelId="{60BF5793-DF13-4563-AAEC-C0B91EDA7865}" type="pres">
      <dgm:prSet presAssocID="{95BC3AD3-4B85-45A8-8AE9-916978E3EA30}" presName="hierRoot1" presStyleCnt="0">
        <dgm:presLayoutVars>
          <dgm:hierBranch val="init"/>
        </dgm:presLayoutVars>
      </dgm:prSet>
      <dgm:spPr/>
    </dgm:pt>
    <dgm:pt modelId="{C1611960-74FC-4A2D-8C7C-81F3B29A90BB}" type="pres">
      <dgm:prSet presAssocID="{95BC3AD3-4B85-45A8-8AE9-916978E3EA30}" presName="rootComposite1" presStyleCnt="0"/>
      <dgm:spPr/>
    </dgm:pt>
    <dgm:pt modelId="{65DAE110-7ECC-4329-98CB-272559C33A37}" type="pres">
      <dgm:prSet presAssocID="{95BC3AD3-4B85-45A8-8AE9-916978E3EA30}" presName="rootText1" presStyleLbl="node0" presStyleIdx="0" presStyleCnt="1" custScaleX="192986" custLinFactNeighborX="-1855" custLinFactNeighborY="3711">
        <dgm:presLayoutVars>
          <dgm:chPref val="3"/>
        </dgm:presLayoutVars>
      </dgm:prSet>
      <dgm:spPr/>
    </dgm:pt>
    <dgm:pt modelId="{7FA0801A-C817-4D9A-A379-C3C7BD47CC97}" type="pres">
      <dgm:prSet presAssocID="{95BC3AD3-4B85-45A8-8AE9-916978E3EA30}" presName="rootConnector1" presStyleLbl="node1" presStyleIdx="0" presStyleCnt="0"/>
      <dgm:spPr/>
    </dgm:pt>
    <dgm:pt modelId="{4BD1EC3B-D1B6-4B7C-9469-6B5018D85BC3}" type="pres">
      <dgm:prSet presAssocID="{95BC3AD3-4B85-45A8-8AE9-916978E3EA30}" presName="hierChild2" presStyleCnt="0"/>
      <dgm:spPr/>
    </dgm:pt>
    <dgm:pt modelId="{E3732CB4-B0B9-4456-9E50-4BAF61620F52}" type="pres">
      <dgm:prSet presAssocID="{C29E45AE-8E37-43A4-A9A4-27361CFC8BA0}" presName="Name37" presStyleLbl="parChTrans1D2" presStyleIdx="0" presStyleCnt="3"/>
      <dgm:spPr/>
    </dgm:pt>
    <dgm:pt modelId="{63358033-B918-4B98-8314-AEFCFBF78C37}" type="pres">
      <dgm:prSet presAssocID="{E9424E08-62BE-4785-86D4-B7AAD9136EC4}" presName="hierRoot2" presStyleCnt="0">
        <dgm:presLayoutVars>
          <dgm:hierBranch val="init"/>
        </dgm:presLayoutVars>
      </dgm:prSet>
      <dgm:spPr/>
    </dgm:pt>
    <dgm:pt modelId="{3FB914AE-8C37-4F46-949B-D81A3D387CE1}" type="pres">
      <dgm:prSet presAssocID="{E9424E08-62BE-4785-86D4-B7AAD9136EC4}" presName="rootComposite" presStyleCnt="0"/>
      <dgm:spPr/>
    </dgm:pt>
    <dgm:pt modelId="{286C2E54-034F-4D69-A88E-6A8E0E9C96B7}" type="pres">
      <dgm:prSet presAssocID="{E9424E08-62BE-4785-86D4-B7AAD9136EC4}" presName="rootText" presStyleLbl="node2" presStyleIdx="0" presStyleCnt="2">
        <dgm:presLayoutVars>
          <dgm:chPref val="3"/>
        </dgm:presLayoutVars>
      </dgm:prSet>
      <dgm:spPr/>
    </dgm:pt>
    <dgm:pt modelId="{21E3871B-486B-4448-AEC2-7ABE178F345A}" type="pres">
      <dgm:prSet presAssocID="{E9424E08-62BE-4785-86D4-B7AAD9136EC4}" presName="rootConnector" presStyleLbl="node2" presStyleIdx="0" presStyleCnt="2"/>
      <dgm:spPr/>
    </dgm:pt>
    <dgm:pt modelId="{4F17200B-38BA-4A07-853A-72F317BD95EC}" type="pres">
      <dgm:prSet presAssocID="{E9424E08-62BE-4785-86D4-B7AAD9136EC4}" presName="hierChild4" presStyleCnt="0"/>
      <dgm:spPr/>
    </dgm:pt>
    <dgm:pt modelId="{8A360212-0D2A-4C8F-9DB7-5F45D684FB2D}" type="pres">
      <dgm:prSet presAssocID="{E9424E08-62BE-4785-86D4-B7AAD9136EC4}" presName="hierChild5" presStyleCnt="0"/>
      <dgm:spPr/>
    </dgm:pt>
    <dgm:pt modelId="{0CC5C2AB-F6EC-4C85-B495-9429C0C694E5}" type="pres">
      <dgm:prSet presAssocID="{0401C88B-DF6A-484D-BA73-6F000605CF42}" presName="Name111" presStyleLbl="parChTrans1D3" presStyleIdx="0" presStyleCnt="12"/>
      <dgm:spPr/>
    </dgm:pt>
    <dgm:pt modelId="{09BB87B1-6539-43BB-A4A8-05F17F4AA90F}" type="pres">
      <dgm:prSet presAssocID="{7F4A3882-7BE2-42E0-884F-769FDD8CB448}" presName="hierRoot3" presStyleCnt="0">
        <dgm:presLayoutVars>
          <dgm:hierBranch val="init"/>
        </dgm:presLayoutVars>
      </dgm:prSet>
      <dgm:spPr/>
    </dgm:pt>
    <dgm:pt modelId="{9437DD31-EA62-48CE-AE1E-A62B4384D7F5}" type="pres">
      <dgm:prSet presAssocID="{7F4A3882-7BE2-42E0-884F-769FDD8CB448}" presName="rootComposite3" presStyleCnt="0"/>
      <dgm:spPr/>
    </dgm:pt>
    <dgm:pt modelId="{887D8F96-731F-4E02-9DFA-660ED7D619B5}" type="pres">
      <dgm:prSet presAssocID="{7F4A3882-7BE2-42E0-884F-769FDD8CB448}" presName="rootText3" presStyleLbl="asst2" presStyleIdx="0" presStyleCnt="12" custScaleX="219158" custScaleY="239051" custLinFactNeighborY="-2092">
        <dgm:presLayoutVars>
          <dgm:chPref val="3"/>
        </dgm:presLayoutVars>
      </dgm:prSet>
      <dgm:spPr/>
    </dgm:pt>
    <dgm:pt modelId="{698E983E-8CAB-4ED2-8A5B-BA1E9B40AFFC}" type="pres">
      <dgm:prSet presAssocID="{7F4A3882-7BE2-42E0-884F-769FDD8CB448}" presName="rootConnector3" presStyleLbl="asst2" presStyleIdx="0" presStyleCnt="12"/>
      <dgm:spPr/>
    </dgm:pt>
    <dgm:pt modelId="{D833229C-6E80-4388-8A26-53B1D8B7F37F}" type="pres">
      <dgm:prSet presAssocID="{7F4A3882-7BE2-42E0-884F-769FDD8CB448}" presName="hierChild6" presStyleCnt="0"/>
      <dgm:spPr/>
    </dgm:pt>
    <dgm:pt modelId="{B5141816-6519-436D-96B0-624C4A63B968}" type="pres">
      <dgm:prSet presAssocID="{7F4A3882-7BE2-42E0-884F-769FDD8CB448}" presName="hierChild7" presStyleCnt="0"/>
      <dgm:spPr/>
    </dgm:pt>
    <dgm:pt modelId="{518D6C9A-2C55-48F2-A5B9-416146025E40}" type="pres">
      <dgm:prSet presAssocID="{0BECE786-6C39-4FC5-88E4-4084A01E4084}" presName="Name111" presStyleLbl="parChTrans1D3" presStyleIdx="1" presStyleCnt="12"/>
      <dgm:spPr/>
    </dgm:pt>
    <dgm:pt modelId="{BE87DE89-A1E2-41C9-A1EB-8FDB946B686A}" type="pres">
      <dgm:prSet presAssocID="{972775DF-4C12-4E80-8509-A79F0C0E344B}" presName="hierRoot3" presStyleCnt="0">
        <dgm:presLayoutVars>
          <dgm:hierBranch val="init"/>
        </dgm:presLayoutVars>
      </dgm:prSet>
      <dgm:spPr/>
    </dgm:pt>
    <dgm:pt modelId="{57C65BC6-4FA2-4FB3-9B13-F638EA4E3689}" type="pres">
      <dgm:prSet presAssocID="{972775DF-4C12-4E80-8509-A79F0C0E344B}" presName="rootComposite3" presStyleCnt="0"/>
      <dgm:spPr/>
    </dgm:pt>
    <dgm:pt modelId="{4EA41036-4810-43A1-83CD-034D6B5F0F80}" type="pres">
      <dgm:prSet presAssocID="{972775DF-4C12-4E80-8509-A79F0C0E344B}" presName="rootText3" presStyleLbl="asst2" presStyleIdx="1" presStyleCnt="12" custScaleX="139871" custScaleY="125011">
        <dgm:presLayoutVars>
          <dgm:chPref val="3"/>
        </dgm:presLayoutVars>
      </dgm:prSet>
      <dgm:spPr/>
    </dgm:pt>
    <dgm:pt modelId="{388CB1F9-6959-4CCC-8C94-BAA2A9897F81}" type="pres">
      <dgm:prSet presAssocID="{972775DF-4C12-4E80-8509-A79F0C0E344B}" presName="rootConnector3" presStyleLbl="asst2" presStyleIdx="1" presStyleCnt="12"/>
      <dgm:spPr/>
    </dgm:pt>
    <dgm:pt modelId="{EDD92D73-90A1-4195-BB23-FF92CABF3CB4}" type="pres">
      <dgm:prSet presAssocID="{972775DF-4C12-4E80-8509-A79F0C0E344B}" presName="hierChild6" presStyleCnt="0"/>
      <dgm:spPr/>
    </dgm:pt>
    <dgm:pt modelId="{32B98CBF-BAA9-43AF-92A1-710E8512885F}" type="pres">
      <dgm:prSet presAssocID="{972775DF-4C12-4E80-8509-A79F0C0E344B}" presName="hierChild7" presStyleCnt="0"/>
      <dgm:spPr/>
    </dgm:pt>
    <dgm:pt modelId="{8B51971A-668B-4E59-871D-8D948C42EC4D}" type="pres">
      <dgm:prSet presAssocID="{1A2EA67E-E4F8-4307-822D-71EF1E03FE5C}" presName="Name111" presStyleLbl="parChTrans1D3" presStyleIdx="2" presStyleCnt="12"/>
      <dgm:spPr/>
    </dgm:pt>
    <dgm:pt modelId="{CFAB380B-647F-4C0A-A5D1-717F0DAF91B1}" type="pres">
      <dgm:prSet presAssocID="{959C24E9-CF8B-4377-AA39-D2105D8B49FC}" presName="hierRoot3" presStyleCnt="0">
        <dgm:presLayoutVars>
          <dgm:hierBranch val="init"/>
        </dgm:presLayoutVars>
      </dgm:prSet>
      <dgm:spPr/>
    </dgm:pt>
    <dgm:pt modelId="{209692D0-A1F0-4B88-A23B-A02C0A99B068}" type="pres">
      <dgm:prSet presAssocID="{959C24E9-CF8B-4377-AA39-D2105D8B49FC}" presName="rootComposite3" presStyleCnt="0"/>
      <dgm:spPr/>
    </dgm:pt>
    <dgm:pt modelId="{105C9E5D-E8C4-460D-9BD5-B5441AE8808E}" type="pres">
      <dgm:prSet presAssocID="{959C24E9-CF8B-4377-AA39-D2105D8B49FC}" presName="rootText3" presStyleLbl="asst2" presStyleIdx="2" presStyleCnt="12" custScaleX="123712" custScaleY="148031">
        <dgm:presLayoutVars>
          <dgm:chPref val="3"/>
        </dgm:presLayoutVars>
      </dgm:prSet>
      <dgm:spPr/>
    </dgm:pt>
    <dgm:pt modelId="{3477ABD3-22DD-4E4B-B9DB-552659F90B14}" type="pres">
      <dgm:prSet presAssocID="{959C24E9-CF8B-4377-AA39-D2105D8B49FC}" presName="rootConnector3" presStyleLbl="asst2" presStyleIdx="2" presStyleCnt="12"/>
      <dgm:spPr/>
    </dgm:pt>
    <dgm:pt modelId="{F00FDE20-F88C-4CAA-8AB0-9D0E50BC07FD}" type="pres">
      <dgm:prSet presAssocID="{959C24E9-CF8B-4377-AA39-D2105D8B49FC}" presName="hierChild6" presStyleCnt="0"/>
      <dgm:spPr/>
    </dgm:pt>
    <dgm:pt modelId="{BE6D833A-59DF-4A58-9239-1E52422AC3FC}" type="pres">
      <dgm:prSet presAssocID="{959C24E9-CF8B-4377-AA39-D2105D8B49FC}" presName="hierChild7" presStyleCnt="0"/>
      <dgm:spPr/>
    </dgm:pt>
    <dgm:pt modelId="{9A0EBA59-AB42-421F-BF80-E1DECC0AE601}" type="pres">
      <dgm:prSet presAssocID="{CC58716C-6257-45B9-9518-E8C3F3CCD15F}" presName="Name37" presStyleLbl="parChTrans1D2" presStyleIdx="1" presStyleCnt="3"/>
      <dgm:spPr/>
    </dgm:pt>
    <dgm:pt modelId="{9C31D21F-4816-4658-B922-CDEC32CC9EC2}" type="pres">
      <dgm:prSet presAssocID="{1332896A-326B-451E-BEB1-237642488D9F}" presName="hierRoot2" presStyleCnt="0">
        <dgm:presLayoutVars>
          <dgm:hierBranch val="init"/>
        </dgm:presLayoutVars>
      </dgm:prSet>
      <dgm:spPr/>
    </dgm:pt>
    <dgm:pt modelId="{CF4DE65F-F9FF-4EF6-81EB-BFA527078B7A}" type="pres">
      <dgm:prSet presAssocID="{1332896A-326B-451E-BEB1-237642488D9F}" presName="rootComposite" presStyleCnt="0"/>
      <dgm:spPr/>
    </dgm:pt>
    <dgm:pt modelId="{F4F94EEC-3839-447B-9A9E-DC5F2796C88A}" type="pres">
      <dgm:prSet presAssocID="{1332896A-326B-451E-BEB1-237642488D9F}" presName="rootText" presStyleLbl="node2" presStyleIdx="1" presStyleCnt="2">
        <dgm:presLayoutVars>
          <dgm:chPref val="3"/>
        </dgm:presLayoutVars>
      </dgm:prSet>
      <dgm:spPr/>
    </dgm:pt>
    <dgm:pt modelId="{F00E4B65-7828-4716-AB36-CC5231198621}" type="pres">
      <dgm:prSet presAssocID="{1332896A-326B-451E-BEB1-237642488D9F}" presName="rootConnector" presStyleLbl="node2" presStyleIdx="1" presStyleCnt="2"/>
      <dgm:spPr/>
    </dgm:pt>
    <dgm:pt modelId="{E272A043-5CA6-4623-AA93-80EDE88D1926}" type="pres">
      <dgm:prSet presAssocID="{1332896A-326B-451E-BEB1-237642488D9F}" presName="hierChild4" presStyleCnt="0"/>
      <dgm:spPr/>
    </dgm:pt>
    <dgm:pt modelId="{1D259860-FC18-41D9-AEB0-1B544FE747DA}" type="pres">
      <dgm:prSet presAssocID="{1332896A-326B-451E-BEB1-237642488D9F}" presName="hierChild5" presStyleCnt="0"/>
      <dgm:spPr/>
    </dgm:pt>
    <dgm:pt modelId="{EF410578-54C5-4E8F-B311-2CCB2B399DA4}" type="pres">
      <dgm:prSet presAssocID="{AD14AB83-8B2F-4924-BBAF-E27AA802D8AB}" presName="Name111" presStyleLbl="parChTrans1D3" presStyleIdx="3" presStyleCnt="12"/>
      <dgm:spPr/>
    </dgm:pt>
    <dgm:pt modelId="{6A1B1601-65DE-4698-B272-BC4F161EDA32}" type="pres">
      <dgm:prSet presAssocID="{260D758F-71A7-40CC-B16F-72388B193CB4}" presName="hierRoot3" presStyleCnt="0">
        <dgm:presLayoutVars>
          <dgm:hierBranch val="init"/>
        </dgm:presLayoutVars>
      </dgm:prSet>
      <dgm:spPr/>
    </dgm:pt>
    <dgm:pt modelId="{7A7E3E8F-C384-4857-B880-0E140D9A1BE7}" type="pres">
      <dgm:prSet presAssocID="{260D758F-71A7-40CC-B16F-72388B193CB4}" presName="rootComposite3" presStyleCnt="0"/>
      <dgm:spPr/>
    </dgm:pt>
    <dgm:pt modelId="{63E8B161-996E-44DA-A8F8-130084465E79}" type="pres">
      <dgm:prSet presAssocID="{260D758F-71A7-40CC-B16F-72388B193CB4}" presName="rootText3" presStyleLbl="asst2" presStyleIdx="3" presStyleCnt="12" custScaleX="149955" custScaleY="161263">
        <dgm:presLayoutVars>
          <dgm:chPref val="3"/>
        </dgm:presLayoutVars>
      </dgm:prSet>
      <dgm:spPr/>
    </dgm:pt>
    <dgm:pt modelId="{F24EED20-D86F-447F-A428-B595301C0D01}" type="pres">
      <dgm:prSet presAssocID="{260D758F-71A7-40CC-B16F-72388B193CB4}" presName="rootConnector3" presStyleLbl="asst2" presStyleIdx="3" presStyleCnt="12"/>
      <dgm:spPr/>
    </dgm:pt>
    <dgm:pt modelId="{06223E5F-D574-48F0-BA3B-E008683E8D1D}" type="pres">
      <dgm:prSet presAssocID="{260D758F-71A7-40CC-B16F-72388B193CB4}" presName="hierChild6" presStyleCnt="0"/>
      <dgm:spPr/>
    </dgm:pt>
    <dgm:pt modelId="{532E13DB-9DA7-492A-AFB5-D963D22D3BB3}" type="pres">
      <dgm:prSet presAssocID="{260D758F-71A7-40CC-B16F-72388B193CB4}" presName="hierChild7" presStyleCnt="0"/>
      <dgm:spPr/>
    </dgm:pt>
    <dgm:pt modelId="{14211723-6A59-488B-9567-5C5C70518246}" type="pres">
      <dgm:prSet presAssocID="{5A537C09-4547-4848-8222-BA449893B62C}" presName="Name111" presStyleLbl="parChTrans1D3" presStyleIdx="4" presStyleCnt="12"/>
      <dgm:spPr/>
    </dgm:pt>
    <dgm:pt modelId="{A7F3F2A8-2641-418B-ADCB-0E8FF39784FB}" type="pres">
      <dgm:prSet presAssocID="{06E4E99B-AA55-49CD-A51A-E654B0119107}" presName="hierRoot3" presStyleCnt="0">
        <dgm:presLayoutVars>
          <dgm:hierBranch val="init"/>
        </dgm:presLayoutVars>
      </dgm:prSet>
      <dgm:spPr/>
    </dgm:pt>
    <dgm:pt modelId="{F3E79A40-8EBC-405F-ABF6-DA03E1227DB1}" type="pres">
      <dgm:prSet presAssocID="{06E4E99B-AA55-49CD-A51A-E654B0119107}" presName="rootComposite3" presStyleCnt="0"/>
      <dgm:spPr/>
    </dgm:pt>
    <dgm:pt modelId="{A44B5C59-7222-4582-B7A9-D28D6E71753C}" type="pres">
      <dgm:prSet presAssocID="{06E4E99B-AA55-49CD-A51A-E654B0119107}" presName="rootText3" presStyleLbl="asst2" presStyleIdx="4" presStyleCnt="12" custScaleX="147204" custScaleY="141502">
        <dgm:presLayoutVars>
          <dgm:chPref val="3"/>
        </dgm:presLayoutVars>
      </dgm:prSet>
      <dgm:spPr/>
    </dgm:pt>
    <dgm:pt modelId="{CD3F34D0-0A5A-4AAA-AD3B-9F017E72A541}" type="pres">
      <dgm:prSet presAssocID="{06E4E99B-AA55-49CD-A51A-E654B0119107}" presName="rootConnector3" presStyleLbl="asst2" presStyleIdx="4" presStyleCnt="12"/>
      <dgm:spPr/>
    </dgm:pt>
    <dgm:pt modelId="{C722A87D-4A1F-4B00-B95C-EC93CA390CD6}" type="pres">
      <dgm:prSet presAssocID="{06E4E99B-AA55-49CD-A51A-E654B0119107}" presName="hierChild6" presStyleCnt="0"/>
      <dgm:spPr/>
    </dgm:pt>
    <dgm:pt modelId="{39449BAA-8B21-41A5-949B-BAA3132C36D0}" type="pres">
      <dgm:prSet presAssocID="{06E4E99B-AA55-49CD-A51A-E654B0119107}" presName="hierChild7" presStyleCnt="0"/>
      <dgm:spPr/>
    </dgm:pt>
    <dgm:pt modelId="{919E2E5B-48C8-41E0-BDC2-AC2361631E96}" type="pres">
      <dgm:prSet presAssocID="{ADE3048C-1AF4-4223-837A-41E0756DBA21}" presName="Name111" presStyleLbl="parChTrans1D3" presStyleIdx="5" presStyleCnt="12"/>
      <dgm:spPr/>
    </dgm:pt>
    <dgm:pt modelId="{7110D058-67DF-47FC-B8FD-8237EF9A2F4F}" type="pres">
      <dgm:prSet presAssocID="{74F40B3B-3962-4A1F-89B4-E995EC72310D}" presName="hierRoot3" presStyleCnt="0">
        <dgm:presLayoutVars>
          <dgm:hierBranch val="init"/>
        </dgm:presLayoutVars>
      </dgm:prSet>
      <dgm:spPr/>
    </dgm:pt>
    <dgm:pt modelId="{7EC8FE00-C633-4054-8DDA-140AFCBF75E1}" type="pres">
      <dgm:prSet presAssocID="{74F40B3B-3962-4A1F-89B4-E995EC72310D}" presName="rootComposite3" presStyleCnt="0"/>
      <dgm:spPr/>
    </dgm:pt>
    <dgm:pt modelId="{E8152948-1E5E-42DA-8D19-FF04AC2702F6}" type="pres">
      <dgm:prSet presAssocID="{74F40B3B-3962-4A1F-89B4-E995EC72310D}" presName="rootText3" presStyleLbl="asst2" presStyleIdx="5" presStyleCnt="12" custScaleX="130618" custScaleY="181373">
        <dgm:presLayoutVars>
          <dgm:chPref val="3"/>
        </dgm:presLayoutVars>
      </dgm:prSet>
      <dgm:spPr/>
    </dgm:pt>
    <dgm:pt modelId="{A0AD8590-7D93-45BF-A34E-A6C77A5B2E3F}" type="pres">
      <dgm:prSet presAssocID="{74F40B3B-3962-4A1F-89B4-E995EC72310D}" presName="rootConnector3" presStyleLbl="asst2" presStyleIdx="5" presStyleCnt="12"/>
      <dgm:spPr/>
    </dgm:pt>
    <dgm:pt modelId="{90E45779-6937-4118-BAF7-FDF9E3EC3654}" type="pres">
      <dgm:prSet presAssocID="{74F40B3B-3962-4A1F-89B4-E995EC72310D}" presName="hierChild6" presStyleCnt="0"/>
      <dgm:spPr/>
    </dgm:pt>
    <dgm:pt modelId="{477135F5-1A13-4435-B493-9138E777846F}" type="pres">
      <dgm:prSet presAssocID="{74F40B3B-3962-4A1F-89B4-E995EC72310D}" presName="hierChild7" presStyleCnt="0"/>
      <dgm:spPr/>
    </dgm:pt>
    <dgm:pt modelId="{1831154B-3F68-4C40-834A-C7713397CC38}" type="pres">
      <dgm:prSet presAssocID="{CE33FD00-226E-4D80-A40E-6822E7269457}" presName="Name111" presStyleLbl="parChTrans1D3" presStyleIdx="6" presStyleCnt="12"/>
      <dgm:spPr/>
    </dgm:pt>
    <dgm:pt modelId="{ECFD998E-91B2-4CC5-B8B4-25F861644D69}" type="pres">
      <dgm:prSet presAssocID="{F0A8A98B-F33E-45AD-9AD6-9B31FAE25B98}" presName="hierRoot3" presStyleCnt="0">
        <dgm:presLayoutVars>
          <dgm:hierBranch val="init"/>
        </dgm:presLayoutVars>
      </dgm:prSet>
      <dgm:spPr/>
    </dgm:pt>
    <dgm:pt modelId="{BB7A4801-6BA0-48DB-AFE6-1607D7CD4FA9}" type="pres">
      <dgm:prSet presAssocID="{F0A8A98B-F33E-45AD-9AD6-9B31FAE25B98}" presName="rootComposite3" presStyleCnt="0"/>
      <dgm:spPr/>
    </dgm:pt>
    <dgm:pt modelId="{B6A897C9-3C9C-49F7-8B41-BED232EF3ABA}" type="pres">
      <dgm:prSet presAssocID="{F0A8A98B-F33E-45AD-9AD6-9B31FAE25B98}" presName="rootText3" presStyleLbl="asst2" presStyleIdx="6" presStyleCnt="12">
        <dgm:presLayoutVars>
          <dgm:chPref val="3"/>
        </dgm:presLayoutVars>
      </dgm:prSet>
      <dgm:spPr/>
    </dgm:pt>
    <dgm:pt modelId="{218CD03D-DE6B-4B8C-81C8-D11DAA2B02CB}" type="pres">
      <dgm:prSet presAssocID="{F0A8A98B-F33E-45AD-9AD6-9B31FAE25B98}" presName="rootConnector3" presStyleLbl="asst2" presStyleIdx="6" presStyleCnt="12"/>
      <dgm:spPr/>
    </dgm:pt>
    <dgm:pt modelId="{11970541-28F7-411D-92B4-167ABB6641CF}" type="pres">
      <dgm:prSet presAssocID="{F0A8A98B-F33E-45AD-9AD6-9B31FAE25B98}" presName="hierChild6" presStyleCnt="0"/>
      <dgm:spPr/>
    </dgm:pt>
    <dgm:pt modelId="{2D4A6FFB-F8DD-4CD3-B329-312B99203ABC}" type="pres">
      <dgm:prSet presAssocID="{F0A8A98B-F33E-45AD-9AD6-9B31FAE25B98}" presName="hierChild7" presStyleCnt="0"/>
      <dgm:spPr/>
    </dgm:pt>
    <dgm:pt modelId="{0EB68C15-35E8-4A67-B350-4B3438F453EC}" type="pres">
      <dgm:prSet presAssocID="{8E04612E-A407-478D-89E8-C5F209D62CDE}" presName="Name111" presStyleLbl="parChTrans1D3" presStyleIdx="7" presStyleCnt="12"/>
      <dgm:spPr/>
    </dgm:pt>
    <dgm:pt modelId="{01A084C6-BF6B-45A9-8D34-6FC101DC1005}" type="pres">
      <dgm:prSet presAssocID="{81065A54-57BD-42BF-8AD2-AA35AD12058E}" presName="hierRoot3" presStyleCnt="0">
        <dgm:presLayoutVars>
          <dgm:hierBranch val="init"/>
        </dgm:presLayoutVars>
      </dgm:prSet>
      <dgm:spPr/>
    </dgm:pt>
    <dgm:pt modelId="{A5E34890-0935-4E6F-947A-8997F82D20ED}" type="pres">
      <dgm:prSet presAssocID="{81065A54-57BD-42BF-8AD2-AA35AD12058E}" presName="rootComposite3" presStyleCnt="0"/>
      <dgm:spPr/>
    </dgm:pt>
    <dgm:pt modelId="{E1D7EB16-3D1C-48D5-B308-F452F35918DF}" type="pres">
      <dgm:prSet presAssocID="{81065A54-57BD-42BF-8AD2-AA35AD12058E}" presName="rootText3" presStyleLbl="asst2" presStyleIdx="7" presStyleCnt="12" custScaleX="190107">
        <dgm:presLayoutVars>
          <dgm:chPref val="3"/>
        </dgm:presLayoutVars>
      </dgm:prSet>
      <dgm:spPr/>
    </dgm:pt>
    <dgm:pt modelId="{B018A995-9876-4E09-923F-A60681C1B02D}" type="pres">
      <dgm:prSet presAssocID="{81065A54-57BD-42BF-8AD2-AA35AD12058E}" presName="rootConnector3" presStyleLbl="asst2" presStyleIdx="7" presStyleCnt="12"/>
      <dgm:spPr/>
    </dgm:pt>
    <dgm:pt modelId="{5651DD6A-5390-40B6-98D7-C79F822EC1EA}" type="pres">
      <dgm:prSet presAssocID="{81065A54-57BD-42BF-8AD2-AA35AD12058E}" presName="hierChild6" presStyleCnt="0"/>
      <dgm:spPr/>
    </dgm:pt>
    <dgm:pt modelId="{69921579-A2C4-42B2-B8C5-30F000715998}" type="pres">
      <dgm:prSet presAssocID="{81065A54-57BD-42BF-8AD2-AA35AD12058E}" presName="hierChild7" presStyleCnt="0"/>
      <dgm:spPr/>
    </dgm:pt>
    <dgm:pt modelId="{5DB88513-B6C8-4614-A713-73C4E8F6C231}" type="pres">
      <dgm:prSet presAssocID="{F42FB6C3-3D1C-4FAA-9F74-5FDAB6559D4C}" presName="Name111" presStyleLbl="parChTrans1D3" presStyleIdx="8" presStyleCnt="12"/>
      <dgm:spPr/>
    </dgm:pt>
    <dgm:pt modelId="{7BD525AF-D7F9-4785-90DC-C825264A582F}" type="pres">
      <dgm:prSet presAssocID="{343EADF0-8D18-4D4B-A1C3-AF2D10FDF596}" presName="hierRoot3" presStyleCnt="0">
        <dgm:presLayoutVars>
          <dgm:hierBranch val="init"/>
        </dgm:presLayoutVars>
      </dgm:prSet>
      <dgm:spPr/>
    </dgm:pt>
    <dgm:pt modelId="{A0F93834-A942-4920-B634-D59C857F2908}" type="pres">
      <dgm:prSet presAssocID="{343EADF0-8D18-4D4B-A1C3-AF2D10FDF596}" presName="rootComposite3" presStyleCnt="0"/>
      <dgm:spPr/>
    </dgm:pt>
    <dgm:pt modelId="{678B5904-243F-4125-9109-7C0F402F995A}" type="pres">
      <dgm:prSet presAssocID="{343EADF0-8D18-4D4B-A1C3-AF2D10FDF596}" presName="rootText3" presStyleLbl="asst2" presStyleIdx="8" presStyleCnt="12" custScaleX="131011" custScaleY="149015">
        <dgm:presLayoutVars>
          <dgm:chPref val="3"/>
        </dgm:presLayoutVars>
      </dgm:prSet>
      <dgm:spPr/>
    </dgm:pt>
    <dgm:pt modelId="{04B179E7-BDBE-407A-B18A-F7C08AC041A6}" type="pres">
      <dgm:prSet presAssocID="{343EADF0-8D18-4D4B-A1C3-AF2D10FDF596}" presName="rootConnector3" presStyleLbl="asst2" presStyleIdx="8" presStyleCnt="12"/>
      <dgm:spPr/>
    </dgm:pt>
    <dgm:pt modelId="{AEFEF562-C748-4810-A153-02A447E76FD2}" type="pres">
      <dgm:prSet presAssocID="{343EADF0-8D18-4D4B-A1C3-AF2D10FDF596}" presName="hierChild6" presStyleCnt="0"/>
      <dgm:spPr/>
    </dgm:pt>
    <dgm:pt modelId="{3EF22A52-02B5-4B7A-832A-1B80EF1F230B}" type="pres">
      <dgm:prSet presAssocID="{343EADF0-8D18-4D4B-A1C3-AF2D10FDF596}" presName="hierChild7" presStyleCnt="0"/>
      <dgm:spPr/>
    </dgm:pt>
    <dgm:pt modelId="{9C153A74-77A5-4DFB-B00C-08BCB4E52780}" type="pres">
      <dgm:prSet presAssocID="{C461A0D4-05F2-4465-BEE8-A38615366C7D}" presName="Name111" presStyleLbl="parChTrans1D3" presStyleIdx="9" presStyleCnt="12"/>
      <dgm:spPr/>
    </dgm:pt>
    <dgm:pt modelId="{70335BF1-1167-40F6-8040-F33A754FFD57}" type="pres">
      <dgm:prSet presAssocID="{992DD184-90F5-43A5-B1F6-53F21E411C47}" presName="hierRoot3" presStyleCnt="0">
        <dgm:presLayoutVars>
          <dgm:hierBranch val="init"/>
        </dgm:presLayoutVars>
      </dgm:prSet>
      <dgm:spPr/>
    </dgm:pt>
    <dgm:pt modelId="{27246638-C630-472B-A878-5DBBB695C72F}" type="pres">
      <dgm:prSet presAssocID="{992DD184-90F5-43A5-B1F6-53F21E411C47}" presName="rootComposite3" presStyleCnt="0"/>
      <dgm:spPr/>
    </dgm:pt>
    <dgm:pt modelId="{A8F1EF85-EDDE-4500-B2D1-84AE7D779413}" type="pres">
      <dgm:prSet presAssocID="{992DD184-90F5-43A5-B1F6-53F21E411C47}" presName="rootText3" presStyleLbl="asst2" presStyleIdx="9" presStyleCnt="12" custScaleX="148751">
        <dgm:presLayoutVars>
          <dgm:chPref val="3"/>
        </dgm:presLayoutVars>
      </dgm:prSet>
      <dgm:spPr/>
    </dgm:pt>
    <dgm:pt modelId="{597D4CDC-529F-4486-991B-E25213E28853}" type="pres">
      <dgm:prSet presAssocID="{992DD184-90F5-43A5-B1F6-53F21E411C47}" presName="rootConnector3" presStyleLbl="asst2" presStyleIdx="9" presStyleCnt="12"/>
      <dgm:spPr/>
    </dgm:pt>
    <dgm:pt modelId="{85D1AB2E-5CE4-4210-A08B-23A90441053B}" type="pres">
      <dgm:prSet presAssocID="{992DD184-90F5-43A5-B1F6-53F21E411C47}" presName="hierChild6" presStyleCnt="0"/>
      <dgm:spPr/>
    </dgm:pt>
    <dgm:pt modelId="{7BB9ECCD-61CB-49AF-81C4-AAB77641FFE6}" type="pres">
      <dgm:prSet presAssocID="{992DD184-90F5-43A5-B1F6-53F21E411C47}" presName="hierChild7" presStyleCnt="0"/>
      <dgm:spPr/>
    </dgm:pt>
    <dgm:pt modelId="{FA06C0C0-FB4A-4C63-AC71-FA7417EF4100}" type="pres">
      <dgm:prSet presAssocID="{CD8430C1-219D-4F5A-A18F-24F7AEAC80F0}" presName="Name111" presStyleLbl="parChTrans1D3" presStyleIdx="10" presStyleCnt="12"/>
      <dgm:spPr/>
    </dgm:pt>
    <dgm:pt modelId="{A970C281-B694-4116-9F7F-CF5F455B27B3}" type="pres">
      <dgm:prSet presAssocID="{BB980507-0C9E-4E70-ABEE-E93C3CBDFCCB}" presName="hierRoot3" presStyleCnt="0">
        <dgm:presLayoutVars>
          <dgm:hierBranch val="init"/>
        </dgm:presLayoutVars>
      </dgm:prSet>
      <dgm:spPr/>
    </dgm:pt>
    <dgm:pt modelId="{00A7FB14-D0F0-454C-8D0C-E4D3D6DE933F}" type="pres">
      <dgm:prSet presAssocID="{BB980507-0C9E-4E70-ABEE-E93C3CBDFCCB}" presName="rootComposite3" presStyleCnt="0"/>
      <dgm:spPr/>
    </dgm:pt>
    <dgm:pt modelId="{1B8354D7-B69B-4381-97E9-85801E3562AF}" type="pres">
      <dgm:prSet presAssocID="{BB980507-0C9E-4E70-ABEE-E93C3CBDFCCB}" presName="rootText3" presStyleLbl="asst2" presStyleIdx="10" presStyleCnt="12" custScaleX="138150">
        <dgm:presLayoutVars>
          <dgm:chPref val="3"/>
        </dgm:presLayoutVars>
      </dgm:prSet>
      <dgm:spPr/>
    </dgm:pt>
    <dgm:pt modelId="{CA128CA7-C480-43A6-9E38-A96A801676E7}" type="pres">
      <dgm:prSet presAssocID="{BB980507-0C9E-4E70-ABEE-E93C3CBDFCCB}" presName="rootConnector3" presStyleLbl="asst2" presStyleIdx="10" presStyleCnt="12"/>
      <dgm:spPr/>
    </dgm:pt>
    <dgm:pt modelId="{E8A315CF-FB79-47CD-A951-B1CEF4371626}" type="pres">
      <dgm:prSet presAssocID="{BB980507-0C9E-4E70-ABEE-E93C3CBDFCCB}" presName="hierChild6" presStyleCnt="0"/>
      <dgm:spPr/>
    </dgm:pt>
    <dgm:pt modelId="{28003189-92B3-445B-BCF6-561F5E00F586}" type="pres">
      <dgm:prSet presAssocID="{BB980507-0C9E-4E70-ABEE-E93C3CBDFCCB}" presName="hierChild7" presStyleCnt="0"/>
      <dgm:spPr/>
    </dgm:pt>
    <dgm:pt modelId="{F5B22B4B-53B6-4538-B360-4D2128810A98}" type="pres">
      <dgm:prSet presAssocID="{4D1C81FC-5697-4507-97D2-194C51FE1CCA}" presName="Name111" presStyleLbl="parChTrans1D3" presStyleIdx="11" presStyleCnt="12"/>
      <dgm:spPr/>
    </dgm:pt>
    <dgm:pt modelId="{D90445AD-6D23-42FD-B216-C99528313527}" type="pres">
      <dgm:prSet presAssocID="{5A2917EB-7C81-4EC3-8D58-4544F68FBE38}" presName="hierRoot3" presStyleCnt="0">
        <dgm:presLayoutVars>
          <dgm:hierBranch val="init"/>
        </dgm:presLayoutVars>
      </dgm:prSet>
      <dgm:spPr/>
    </dgm:pt>
    <dgm:pt modelId="{2057396C-8BE4-4E7D-8AEA-8F4411AFE913}" type="pres">
      <dgm:prSet presAssocID="{5A2917EB-7C81-4EC3-8D58-4544F68FBE38}" presName="rootComposite3" presStyleCnt="0"/>
      <dgm:spPr/>
    </dgm:pt>
    <dgm:pt modelId="{6D12F6BF-CC86-43C7-8773-7CFF8ED8041C}" type="pres">
      <dgm:prSet presAssocID="{5A2917EB-7C81-4EC3-8D58-4544F68FBE38}" presName="rootText3" presStyleLbl="asst2" presStyleIdx="11" presStyleCnt="12" custScaleX="186824">
        <dgm:presLayoutVars>
          <dgm:chPref val="3"/>
        </dgm:presLayoutVars>
      </dgm:prSet>
      <dgm:spPr/>
    </dgm:pt>
    <dgm:pt modelId="{F528A9B8-25CF-4666-A8C5-6A98603D278F}" type="pres">
      <dgm:prSet presAssocID="{5A2917EB-7C81-4EC3-8D58-4544F68FBE38}" presName="rootConnector3" presStyleLbl="asst2" presStyleIdx="11" presStyleCnt="12"/>
      <dgm:spPr/>
    </dgm:pt>
    <dgm:pt modelId="{5E5463D7-8EF9-42EA-A602-FA76E0CDD927}" type="pres">
      <dgm:prSet presAssocID="{5A2917EB-7C81-4EC3-8D58-4544F68FBE38}" presName="hierChild6" presStyleCnt="0"/>
      <dgm:spPr/>
    </dgm:pt>
    <dgm:pt modelId="{3ABA7D85-1F97-467B-827F-30205D5FFE6C}" type="pres">
      <dgm:prSet presAssocID="{5A2917EB-7C81-4EC3-8D58-4544F68FBE38}" presName="hierChild7" presStyleCnt="0"/>
      <dgm:spPr/>
    </dgm:pt>
    <dgm:pt modelId="{240EEEA9-51EC-42DF-BAF4-C60CA13F3310}" type="pres">
      <dgm:prSet presAssocID="{95BC3AD3-4B85-45A8-8AE9-916978E3EA30}" presName="hierChild3" presStyleCnt="0"/>
      <dgm:spPr/>
    </dgm:pt>
    <dgm:pt modelId="{5A93A1C7-D588-448A-AAC6-7C2BCA1B8D43}" type="pres">
      <dgm:prSet presAssocID="{A7D533A5-251F-4EC0-903A-98C000632B80}" presName="Name111" presStyleLbl="parChTrans1D2" presStyleIdx="2" presStyleCnt="3"/>
      <dgm:spPr/>
    </dgm:pt>
    <dgm:pt modelId="{BD886A7E-9CA2-4906-AF3F-54125621BD9A}" type="pres">
      <dgm:prSet presAssocID="{9208882A-934F-46CD-8317-C429E5FD1484}" presName="hierRoot3" presStyleCnt="0">
        <dgm:presLayoutVars>
          <dgm:hierBranch val="init"/>
        </dgm:presLayoutVars>
      </dgm:prSet>
      <dgm:spPr/>
    </dgm:pt>
    <dgm:pt modelId="{7E2E71A3-524F-4410-82C7-D0ABF6D9DE2D}" type="pres">
      <dgm:prSet presAssocID="{9208882A-934F-46CD-8317-C429E5FD1484}" presName="rootComposite3" presStyleCnt="0"/>
      <dgm:spPr/>
    </dgm:pt>
    <dgm:pt modelId="{FF4EA37F-F6FF-44BF-BBB7-C9E8D93A89C6}" type="pres">
      <dgm:prSet presAssocID="{9208882A-934F-46CD-8317-C429E5FD1484}" presName="rootText3" presStyleLbl="asst1" presStyleIdx="0" presStyleCnt="1" custScaleX="129947">
        <dgm:presLayoutVars>
          <dgm:chPref val="3"/>
        </dgm:presLayoutVars>
      </dgm:prSet>
      <dgm:spPr/>
    </dgm:pt>
    <dgm:pt modelId="{BCB5F23B-2B71-4DC1-84C1-CDAAFB2ABB81}" type="pres">
      <dgm:prSet presAssocID="{9208882A-934F-46CD-8317-C429E5FD1484}" presName="rootConnector3" presStyleLbl="asst1" presStyleIdx="0" presStyleCnt="1"/>
      <dgm:spPr/>
    </dgm:pt>
    <dgm:pt modelId="{09B76AEE-4174-43F1-A66A-F1B0FC702644}" type="pres">
      <dgm:prSet presAssocID="{9208882A-934F-46CD-8317-C429E5FD1484}" presName="hierChild6" presStyleCnt="0"/>
      <dgm:spPr/>
    </dgm:pt>
    <dgm:pt modelId="{FC4E5EE1-533C-4798-AAB7-5389E4928BCC}" type="pres">
      <dgm:prSet presAssocID="{9208882A-934F-46CD-8317-C429E5FD1484}" presName="hierChild7" presStyleCnt="0"/>
      <dgm:spPr/>
    </dgm:pt>
  </dgm:ptLst>
  <dgm:cxnLst>
    <dgm:cxn modelId="{09476701-0F13-4EBC-A8FF-695163AE2FC2}" type="presOf" srcId="{F0A8A98B-F33E-45AD-9AD6-9B31FAE25B98}" destId="{218CD03D-DE6B-4B8C-81C8-D11DAA2B02CB}" srcOrd="1" destOrd="0" presId="urn:microsoft.com/office/officeart/2005/8/layout/orgChart1"/>
    <dgm:cxn modelId="{0DAA3504-53BC-48E6-B5FB-A5D0361C8034}" type="presOf" srcId="{06E4E99B-AA55-49CD-A51A-E654B0119107}" destId="{CD3F34D0-0A5A-4AAA-AD3B-9F017E72A541}" srcOrd="1" destOrd="0" presId="urn:microsoft.com/office/officeart/2005/8/layout/orgChart1"/>
    <dgm:cxn modelId="{830DCE1B-F57C-4C65-8EF3-84C269E4251A}" srcId="{1332896A-326B-451E-BEB1-237642488D9F}" destId="{F0A8A98B-F33E-45AD-9AD6-9B31FAE25B98}" srcOrd="3" destOrd="0" parTransId="{CE33FD00-226E-4D80-A40E-6822E7269457}" sibTransId="{0456B914-67FF-4F9A-B76E-232614307BF8}"/>
    <dgm:cxn modelId="{A0726B1D-8012-48A2-B3D8-5388D0F719A0}" srcId="{1332896A-326B-451E-BEB1-237642488D9F}" destId="{81065A54-57BD-42BF-8AD2-AA35AD12058E}" srcOrd="4" destOrd="0" parTransId="{8E04612E-A407-478D-89E8-C5F209D62CDE}" sibTransId="{8EA5AE8D-A95C-4266-AB3C-B5F9EFC0D7CD}"/>
    <dgm:cxn modelId="{67D2721D-3C78-405C-B96A-CE2A97BF525A}" srcId="{1332896A-326B-451E-BEB1-237642488D9F}" destId="{06E4E99B-AA55-49CD-A51A-E654B0119107}" srcOrd="1" destOrd="0" parTransId="{5A537C09-4547-4848-8222-BA449893B62C}" sibTransId="{253F36D9-1CBF-45B2-826A-29018B7E0055}"/>
    <dgm:cxn modelId="{F030BA1D-D526-440F-9E07-DAC3D7978EBE}" type="presOf" srcId="{343EADF0-8D18-4D4B-A1C3-AF2D10FDF596}" destId="{04B179E7-BDBE-407A-B18A-F7C08AC041A6}" srcOrd="1" destOrd="0" presId="urn:microsoft.com/office/officeart/2005/8/layout/orgChart1"/>
    <dgm:cxn modelId="{77CA7D24-AEDD-4021-B4B6-55DB8D85F10E}" type="presOf" srcId="{9208882A-934F-46CD-8317-C429E5FD1484}" destId="{FF4EA37F-F6FF-44BF-BBB7-C9E8D93A89C6}" srcOrd="0" destOrd="0" presId="urn:microsoft.com/office/officeart/2005/8/layout/orgChart1"/>
    <dgm:cxn modelId="{C6255B27-3C34-40F7-9A9A-252AD4885EB0}" srcId="{1332896A-326B-451E-BEB1-237642488D9F}" destId="{343EADF0-8D18-4D4B-A1C3-AF2D10FDF596}" srcOrd="5" destOrd="0" parTransId="{F42FB6C3-3D1C-4FAA-9F74-5FDAB6559D4C}" sibTransId="{FFB03907-33A7-49B0-B971-CF0CC0539775}"/>
    <dgm:cxn modelId="{891BA827-82C9-4DF8-85DF-4663378CF503}" type="presOf" srcId="{95BC3AD3-4B85-45A8-8AE9-916978E3EA30}" destId="{7FA0801A-C817-4D9A-A379-C3C7BD47CC97}" srcOrd="1" destOrd="0" presId="urn:microsoft.com/office/officeart/2005/8/layout/orgChart1"/>
    <dgm:cxn modelId="{0BD21B28-29CB-47C7-9E22-59144F216E19}" type="presOf" srcId="{4D1C81FC-5697-4507-97D2-194C51FE1CCA}" destId="{F5B22B4B-53B6-4538-B360-4D2128810A98}" srcOrd="0" destOrd="0" presId="urn:microsoft.com/office/officeart/2005/8/layout/orgChart1"/>
    <dgm:cxn modelId="{E679F429-2659-4A4B-A9C4-2953010D7A16}" type="presOf" srcId="{0401C88B-DF6A-484D-BA73-6F000605CF42}" destId="{0CC5C2AB-F6EC-4C85-B495-9429C0C694E5}" srcOrd="0" destOrd="0" presId="urn:microsoft.com/office/officeart/2005/8/layout/orgChart1"/>
    <dgm:cxn modelId="{70D36E2C-33E8-456A-B935-C3C7C5256B41}" srcId="{E9424E08-62BE-4785-86D4-B7AAD9136EC4}" destId="{972775DF-4C12-4E80-8509-A79F0C0E344B}" srcOrd="1" destOrd="0" parTransId="{0BECE786-6C39-4FC5-88E4-4084A01E4084}" sibTransId="{595B3DC6-3FCC-47AF-B55B-7F10E9D57045}"/>
    <dgm:cxn modelId="{95E8172F-42C1-4528-BDE6-144AAEF3C81A}" type="presOf" srcId="{343EADF0-8D18-4D4B-A1C3-AF2D10FDF596}" destId="{678B5904-243F-4125-9109-7C0F402F995A}" srcOrd="0" destOrd="0" presId="urn:microsoft.com/office/officeart/2005/8/layout/orgChart1"/>
    <dgm:cxn modelId="{251BAE2F-E869-427D-A451-347E8855E6A2}" srcId="{36D6A780-3EDD-41DF-962B-BDF23F2FF829}" destId="{95BC3AD3-4B85-45A8-8AE9-916978E3EA30}" srcOrd="0" destOrd="0" parTransId="{64247E04-136E-4909-A94A-2D541BEEBA4B}" sibTransId="{906E4D6C-0721-441C-8166-51E8102C16B1}"/>
    <dgm:cxn modelId="{811E2830-A841-4383-904D-B32A04CBE830}" srcId="{95BC3AD3-4B85-45A8-8AE9-916978E3EA30}" destId="{9208882A-934F-46CD-8317-C429E5FD1484}" srcOrd="0" destOrd="0" parTransId="{A7D533A5-251F-4EC0-903A-98C000632B80}" sibTransId="{2A2D0DA5-FB0C-4432-B02E-2B043C35C255}"/>
    <dgm:cxn modelId="{5D64A33A-7B50-42FF-B5C3-DE1D4E4B5BD8}" type="presOf" srcId="{7F4A3882-7BE2-42E0-884F-769FDD8CB448}" destId="{887D8F96-731F-4E02-9DFA-660ED7D619B5}" srcOrd="0" destOrd="0" presId="urn:microsoft.com/office/officeart/2005/8/layout/orgChart1"/>
    <dgm:cxn modelId="{3F34F13E-9512-4861-BF4F-6A6E901653FE}" srcId="{1332896A-326B-451E-BEB1-237642488D9F}" destId="{260D758F-71A7-40CC-B16F-72388B193CB4}" srcOrd="0" destOrd="0" parTransId="{AD14AB83-8B2F-4924-BBAF-E27AA802D8AB}" sibTransId="{3D2666A9-576C-4C92-BFAF-4682B50E19BF}"/>
    <dgm:cxn modelId="{12079C5B-CD42-467C-B95F-D94CBB217CB7}" type="presOf" srcId="{959C24E9-CF8B-4377-AA39-D2105D8B49FC}" destId="{105C9E5D-E8C4-460D-9BD5-B5441AE8808E}" srcOrd="0" destOrd="0" presId="urn:microsoft.com/office/officeart/2005/8/layout/orgChart1"/>
    <dgm:cxn modelId="{1B361E5D-A830-4DFA-A512-DEF95CE366D7}" type="presOf" srcId="{AD14AB83-8B2F-4924-BBAF-E27AA802D8AB}" destId="{EF410578-54C5-4E8F-B311-2CCB2B399DA4}" srcOrd="0" destOrd="0" presId="urn:microsoft.com/office/officeart/2005/8/layout/orgChart1"/>
    <dgm:cxn modelId="{7F515F5D-3C99-4A52-B3F1-97E51DD1EBE6}" srcId="{1332896A-326B-451E-BEB1-237642488D9F}" destId="{BB980507-0C9E-4E70-ABEE-E93C3CBDFCCB}" srcOrd="7" destOrd="0" parTransId="{CD8430C1-219D-4F5A-A18F-24F7AEAC80F0}" sibTransId="{16FEF5A1-44B4-4FE0-A885-4C764720DCB2}"/>
    <dgm:cxn modelId="{4CF23D62-9D00-4518-9536-48FDA42A8490}" srcId="{1332896A-326B-451E-BEB1-237642488D9F}" destId="{992DD184-90F5-43A5-B1F6-53F21E411C47}" srcOrd="6" destOrd="0" parTransId="{C461A0D4-05F2-4465-BEE8-A38615366C7D}" sibTransId="{0E00577B-298F-47A4-9C81-DF03C91AD973}"/>
    <dgm:cxn modelId="{7C477D62-025A-4ABF-A460-2AC93CE2E8BC}" type="presOf" srcId="{5A2917EB-7C81-4EC3-8D58-4544F68FBE38}" destId="{F528A9B8-25CF-4666-A8C5-6A98603D278F}" srcOrd="1" destOrd="0" presId="urn:microsoft.com/office/officeart/2005/8/layout/orgChart1"/>
    <dgm:cxn modelId="{59028B63-3E5D-4C0C-B198-ED97F379CCD3}" type="presOf" srcId="{CD8430C1-219D-4F5A-A18F-24F7AEAC80F0}" destId="{FA06C0C0-FB4A-4C63-AC71-FA7417EF4100}" srcOrd="0" destOrd="0" presId="urn:microsoft.com/office/officeart/2005/8/layout/orgChart1"/>
    <dgm:cxn modelId="{A356B463-C5C5-4DC4-9022-B418604BC31B}" type="presOf" srcId="{81065A54-57BD-42BF-8AD2-AA35AD12058E}" destId="{E1D7EB16-3D1C-48D5-B308-F452F35918DF}" srcOrd="0" destOrd="0" presId="urn:microsoft.com/office/officeart/2005/8/layout/orgChart1"/>
    <dgm:cxn modelId="{CC9CB543-5293-4336-93C2-84226ED34146}" type="presOf" srcId="{5A2917EB-7C81-4EC3-8D58-4544F68FBE38}" destId="{6D12F6BF-CC86-43C7-8773-7CFF8ED8041C}" srcOrd="0" destOrd="0" presId="urn:microsoft.com/office/officeart/2005/8/layout/orgChart1"/>
    <dgm:cxn modelId="{1D360965-29D8-4C1C-B044-F50C75224581}" type="presOf" srcId="{F0A8A98B-F33E-45AD-9AD6-9B31FAE25B98}" destId="{B6A897C9-3C9C-49F7-8B41-BED232EF3ABA}" srcOrd="0" destOrd="0" presId="urn:microsoft.com/office/officeart/2005/8/layout/orgChart1"/>
    <dgm:cxn modelId="{73261767-E641-4B61-B404-F7D96E1BF04D}" type="presOf" srcId="{74F40B3B-3962-4A1F-89B4-E995EC72310D}" destId="{A0AD8590-7D93-45BF-A34E-A6C77A5B2E3F}" srcOrd="1" destOrd="0" presId="urn:microsoft.com/office/officeart/2005/8/layout/orgChart1"/>
    <dgm:cxn modelId="{656C1D6F-9F92-4B64-9D4D-B41A390A2DFE}" type="presOf" srcId="{992DD184-90F5-43A5-B1F6-53F21E411C47}" destId="{597D4CDC-529F-4486-991B-E25213E28853}" srcOrd="1" destOrd="0" presId="urn:microsoft.com/office/officeart/2005/8/layout/orgChart1"/>
    <dgm:cxn modelId="{9A656B72-C680-4EEC-A435-ECF9564616D0}" type="presOf" srcId="{A7D533A5-251F-4EC0-903A-98C000632B80}" destId="{5A93A1C7-D588-448A-AAC6-7C2BCA1B8D43}" srcOrd="0" destOrd="0" presId="urn:microsoft.com/office/officeart/2005/8/layout/orgChart1"/>
    <dgm:cxn modelId="{EE997973-EB3C-49A6-852C-288E32B58E84}" type="presOf" srcId="{E9424E08-62BE-4785-86D4-B7AAD9136EC4}" destId="{21E3871B-486B-4448-AEC2-7ABE178F345A}" srcOrd="1" destOrd="0" presId="urn:microsoft.com/office/officeart/2005/8/layout/orgChart1"/>
    <dgm:cxn modelId="{D7C38754-0AC8-47DA-A05D-9EC8F3C02994}" type="presOf" srcId="{ADE3048C-1AF4-4223-837A-41E0756DBA21}" destId="{919E2E5B-48C8-41E0-BDC2-AC2361631E96}" srcOrd="0" destOrd="0" presId="urn:microsoft.com/office/officeart/2005/8/layout/orgChart1"/>
    <dgm:cxn modelId="{E2340B75-B96B-44D3-BA35-749E0B24F121}" type="presOf" srcId="{972775DF-4C12-4E80-8509-A79F0C0E344B}" destId="{4EA41036-4810-43A1-83CD-034D6B5F0F80}" srcOrd="0" destOrd="0" presId="urn:microsoft.com/office/officeart/2005/8/layout/orgChart1"/>
    <dgm:cxn modelId="{BB0D1175-302C-4C0E-85AD-057EBC7DB62B}" type="presOf" srcId="{74F40B3B-3962-4A1F-89B4-E995EC72310D}" destId="{E8152948-1E5E-42DA-8D19-FF04AC2702F6}" srcOrd="0" destOrd="0" presId="urn:microsoft.com/office/officeart/2005/8/layout/orgChart1"/>
    <dgm:cxn modelId="{A523707A-9828-4F1D-A48A-C31BF9A52885}" type="presOf" srcId="{260D758F-71A7-40CC-B16F-72388B193CB4}" destId="{63E8B161-996E-44DA-A8F8-130084465E79}" srcOrd="0" destOrd="0" presId="urn:microsoft.com/office/officeart/2005/8/layout/orgChart1"/>
    <dgm:cxn modelId="{CA7B837A-4CAA-45D9-97F0-9101DA4E01E2}" type="presOf" srcId="{260D758F-71A7-40CC-B16F-72388B193CB4}" destId="{F24EED20-D86F-447F-A428-B595301C0D01}" srcOrd="1" destOrd="0" presId="urn:microsoft.com/office/officeart/2005/8/layout/orgChart1"/>
    <dgm:cxn modelId="{0E30CE7B-7F3A-4DDA-83E7-4CBD1E8680AA}" type="presOf" srcId="{95BC3AD3-4B85-45A8-8AE9-916978E3EA30}" destId="{65DAE110-7ECC-4329-98CB-272559C33A37}" srcOrd="0" destOrd="0" presId="urn:microsoft.com/office/officeart/2005/8/layout/orgChart1"/>
    <dgm:cxn modelId="{6D5DBD80-3FAC-4F8D-840D-7027E822C955}" srcId="{1332896A-326B-451E-BEB1-237642488D9F}" destId="{74F40B3B-3962-4A1F-89B4-E995EC72310D}" srcOrd="2" destOrd="0" parTransId="{ADE3048C-1AF4-4223-837A-41E0756DBA21}" sibTransId="{C9AEE906-E65C-4292-B697-D23066A52921}"/>
    <dgm:cxn modelId="{D06B3082-6E7C-4BE9-961F-7493F13F1F45}" type="presOf" srcId="{1332896A-326B-451E-BEB1-237642488D9F}" destId="{F00E4B65-7828-4716-AB36-CC5231198621}" srcOrd="1" destOrd="0" presId="urn:microsoft.com/office/officeart/2005/8/layout/orgChart1"/>
    <dgm:cxn modelId="{83628783-ACE4-4A4A-A0DD-CCEF2808AAB7}" type="presOf" srcId="{BB980507-0C9E-4E70-ABEE-E93C3CBDFCCB}" destId="{1B8354D7-B69B-4381-97E9-85801E3562AF}" srcOrd="0" destOrd="0" presId="urn:microsoft.com/office/officeart/2005/8/layout/orgChart1"/>
    <dgm:cxn modelId="{EA7F0684-C463-4CC2-B52B-24975CB01379}" type="presOf" srcId="{7F4A3882-7BE2-42E0-884F-769FDD8CB448}" destId="{698E983E-8CAB-4ED2-8A5B-BA1E9B40AFFC}" srcOrd="1" destOrd="0" presId="urn:microsoft.com/office/officeart/2005/8/layout/orgChart1"/>
    <dgm:cxn modelId="{80464584-4D0D-4F6F-87D6-9B3D2F62850D}" type="presOf" srcId="{959C24E9-CF8B-4377-AA39-D2105D8B49FC}" destId="{3477ABD3-22DD-4E4B-B9DB-552659F90B14}" srcOrd="1" destOrd="0" presId="urn:microsoft.com/office/officeart/2005/8/layout/orgChart1"/>
    <dgm:cxn modelId="{8A2AFE87-7C37-47CA-AA48-DA666433C805}" type="presOf" srcId="{9208882A-934F-46CD-8317-C429E5FD1484}" destId="{BCB5F23B-2B71-4DC1-84C1-CDAAFB2ABB81}" srcOrd="1" destOrd="0" presId="urn:microsoft.com/office/officeart/2005/8/layout/orgChart1"/>
    <dgm:cxn modelId="{4B41EB88-196C-4899-A00B-6C854C2EB585}" srcId="{1332896A-326B-451E-BEB1-237642488D9F}" destId="{5A2917EB-7C81-4EC3-8D58-4544F68FBE38}" srcOrd="8" destOrd="0" parTransId="{4D1C81FC-5697-4507-97D2-194C51FE1CCA}" sibTransId="{266C4807-D05B-4E08-8F26-6E2009CD69F6}"/>
    <dgm:cxn modelId="{09178989-EFCD-4495-AB37-AA9E7DD0D40D}" type="presOf" srcId="{CC58716C-6257-45B9-9518-E8C3F3CCD15F}" destId="{9A0EBA59-AB42-421F-BF80-E1DECC0AE601}" srcOrd="0" destOrd="0" presId="urn:microsoft.com/office/officeart/2005/8/layout/orgChart1"/>
    <dgm:cxn modelId="{FBC09E8E-3BE4-4633-AD6F-745581D5B6A7}" type="presOf" srcId="{972775DF-4C12-4E80-8509-A79F0C0E344B}" destId="{388CB1F9-6959-4CCC-8C94-BAA2A9897F81}" srcOrd="1" destOrd="0" presId="urn:microsoft.com/office/officeart/2005/8/layout/orgChart1"/>
    <dgm:cxn modelId="{8D79F48E-94A8-4BB0-827B-6DA1A7BDC428}" srcId="{E9424E08-62BE-4785-86D4-B7AAD9136EC4}" destId="{959C24E9-CF8B-4377-AA39-D2105D8B49FC}" srcOrd="2" destOrd="0" parTransId="{1A2EA67E-E4F8-4307-822D-71EF1E03FE5C}" sibTransId="{54DDC4BB-F0A1-4885-BEA5-FD85B4D65F55}"/>
    <dgm:cxn modelId="{02606891-41E9-4F0E-9308-0ECE72865C7E}" type="presOf" srcId="{C461A0D4-05F2-4465-BEE8-A38615366C7D}" destId="{9C153A74-77A5-4DFB-B00C-08BCB4E52780}" srcOrd="0" destOrd="0" presId="urn:microsoft.com/office/officeart/2005/8/layout/orgChart1"/>
    <dgm:cxn modelId="{AEA9BF96-96EF-48FF-91A8-6BE1A72BDEFE}" type="presOf" srcId="{36D6A780-3EDD-41DF-962B-BDF23F2FF829}" destId="{3A593B13-BBCB-4914-B4AB-E34E06D98E39}" srcOrd="0" destOrd="0" presId="urn:microsoft.com/office/officeart/2005/8/layout/orgChart1"/>
    <dgm:cxn modelId="{8A91FB9B-AEF9-4925-BD72-10316D245980}" type="presOf" srcId="{8E04612E-A407-478D-89E8-C5F209D62CDE}" destId="{0EB68C15-35E8-4A67-B350-4B3438F453EC}" srcOrd="0" destOrd="0" presId="urn:microsoft.com/office/officeart/2005/8/layout/orgChart1"/>
    <dgm:cxn modelId="{168AA49E-73D1-417F-8C7E-4873EE273D44}" type="presOf" srcId="{5A537C09-4547-4848-8222-BA449893B62C}" destId="{14211723-6A59-488B-9567-5C5C70518246}" srcOrd="0" destOrd="0" presId="urn:microsoft.com/office/officeart/2005/8/layout/orgChart1"/>
    <dgm:cxn modelId="{3EC7D19E-6248-4F82-B673-544C84418718}" type="presOf" srcId="{1A2EA67E-E4F8-4307-822D-71EF1E03FE5C}" destId="{8B51971A-668B-4E59-871D-8D948C42EC4D}" srcOrd="0" destOrd="0" presId="urn:microsoft.com/office/officeart/2005/8/layout/orgChart1"/>
    <dgm:cxn modelId="{1A7076A7-1C91-48CD-8539-DF6AEC93172E}" type="presOf" srcId="{C29E45AE-8E37-43A4-A9A4-27361CFC8BA0}" destId="{E3732CB4-B0B9-4456-9E50-4BAF61620F52}" srcOrd="0" destOrd="0" presId="urn:microsoft.com/office/officeart/2005/8/layout/orgChart1"/>
    <dgm:cxn modelId="{ECC51EAC-7D42-46A8-BAEB-6E0FC8D134F0}" type="presOf" srcId="{CE33FD00-226E-4D80-A40E-6822E7269457}" destId="{1831154B-3F68-4C40-834A-C7713397CC38}" srcOrd="0" destOrd="0" presId="urn:microsoft.com/office/officeart/2005/8/layout/orgChart1"/>
    <dgm:cxn modelId="{D43FAABD-3CC0-4913-A43C-F8D28D665080}" type="presOf" srcId="{0BECE786-6C39-4FC5-88E4-4084A01E4084}" destId="{518D6C9A-2C55-48F2-A5B9-416146025E40}" srcOrd="0" destOrd="0" presId="urn:microsoft.com/office/officeart/2005/8/layout/orgChart1"/>
    <dgm:cxn modelId="{25ADC7BD-EF94-49B4-AF29-C2CBFC2B6911}" type="presOf" srcId="{BB980507-0C9E-4E70-ABEE-E93C3CBDFCCB}" destId="{CA128CA7-C480-43A6-9E38-A96A801676E7}" srcOrd="1" destOrd="0" presId="urn:microsoft.com/office/officeart/2005/8/layout/orgChart1"/>
    <dgm:cxn modelId="{F3E324BF-5BF1-46A6-8AAE-5D6C9E7FF183}" srcId="{95BC3AD3-4B85-45A8-8AE9-916978E3EA30}" destId="{1332896A-326B-451E-BEB1-237642488D9F}" srcOrd="2" destOrd="0" parTransId="{CC58716C-6257-45B9-9518-E8C3F3CCD15F}" sibTransId="{EFB6FD50-23CF-4B49-83C9-65F10B32068D}"/>
    <dgm:cxn modelId="{2031C2CF-8926-4031-BD7A-400271C8487B}" type="presOf" srcId="{1332896A-326B-451E-BEB1-237642488D9F}" destId="{F4F94EEC-3839-447B-9A9E-DC5F2796C88A}" srcOrd="0" destOrd="0" presId="urn:microsoft.com/office/officeart/2005/8/layout/orgChart1"/>
    <dgm:cxn modelId="{EE43B9D3-9B30-4324-B86F-63C57F127324}" type="presOf" srcId="{06E4E99B-AA55-49CD-A51A-E654B0119107}" destId="{A44B5C59-7222-4582-B7A9-D28D6E71753C}" srcOrd="0" destOrd="0" presId="urn:microsoft.com/office/officeart/2005/8/layout/orgChart1"/>
    <dgm:cxn modelId="{F785F2E3-BF12-4484-8728-5956E170F889}" type="presOf" srcId="{F42FB6C3-3D1C-4FAA-9F74-5FDAB6559D4C}" destId="{5DB88513-B6C8-4614-A713-73C4E8F6C231}" srcOrd="0" destOrd="0" presId="urn:microsoft.com/office/officeart/2005/8/layout/orgChart1"/>
    <dgm:cxn modelId="{5BAF3BEA-D113-4791-BF1A-6FFAC956C988}" type="presOf" srcId="{E9424E08-62BE-4785-86D4-B7AAD9136EC4}" destId="{286C2E54-034F-4D69-A88E-6A8E0E9C96B7}" srcOrd="0" destOrd="0" presId="urn:microsoft.com/office/officeart/2005/8/layout/orgChart1"/>
    <dgm:cxn modelId="{FBCC2EED-2442-46C6-915D-FC3C219C2736}" srcId="{E9424E08-62BE-4785-86D4-B7AAD9136EC4}" destId="{7F4A3882-7BE2-42E0-884F-769FDD8CB448}" srcOrd="0" destOrd="0" parTransId="{0401C88B-DF6A-484D-BA73-6F000605CF42}" sibTransId="{C3CD83EE-0F18-4027-B15B-121BDBB39192}"/>
    <dgm:cxn modelId="{774368F3-7E71-48F8-B21C-618588494624}" srcId="{95BC3AD3-4B85-45A8-8AE9-916978E3EA30}" destId="{E9424E08-62BE-4785-86D4-B7AAD9136EC4}" srcOrd="1" destOrd="0" parTransId="{C29E45AE-8E37-43A4-A9A4-27361CFC8BA0}" sibTransId="{3509E97F-A766-42E4-A515-F6F89311E343}"/>
    <dgm:cxn modelId="{BFE6C5F6-AFEA-4949-BA6C-DDFC20743482}" type="presOf" srcId="{81065A54-57BD-42BF-8AD2-AA35AD12058E}" destId="{B018A995-9876-4E09-923F-A60681C1B02D}" srcOrd="1" destOrd="0" presId="urn:microsoft.com/office/officeart/2005/8/layout/orgChart1"/>
    <dgm:cxn modelId="{78829BFE-F88F-4D9A-A853-DEF88C6E350E}" type="presOf" srcId="{992DD184-90F5-43A5-B1F6-53F21E411C47}" destId="{A8F1EF85-EDDE-4500-B2D1-84AE7D779413}" srcOrd="0" destOrd="0" presId="urn:microsoft.com/office/officeart/2005/8/layout/orgChart1"/>
    <dgm:cxn modelId="{F8A45087-2066-4F05-AFED-2B8B64277A99}" type="presParOf" srcId="{3A593B13-BBCB-4914-B4AB-E34E06D98E39}" destId="{60BF5793-DF13-4563-AAEC-C0B91EDA7865}" srcOrd="0" destOrd="0" presId="urn:microsoft.com/office/officeart/2005/8/layout/orgChart1"/>
    <dgm:cxn modelId="{1CB750DF-7463-4589-BE26-3911444B70B0}" type="presParOf" srcId="{60BF5793-DF13-4563-AAEC-C0B91EDA7865}" destId="{C1611960-74FC-4A2D-8C7C-81F3B29A90BB}" srcOrd="0" destOrd="0" presId="urn:microsoft.com/office/officeart/2005/8/layout/orgChart1"/>
    <dgm:cxn modelId="{42297DFB-C673-4849-A833-BA717466E18C}" type="presParOf" srcId="{C1611960-74FC-4A2D-8C7C-81F3B29A90BB}" destId="{65DAE110-7ECC-4329-98CB-272559C33A37}" srcOrd="0" destOrd="0" presId="urn:microsoft.com/office/officeart/2005/8/layout/orgChart1"/>
    <dgm:cxn modelId="{1E0C05D0-E7DF-4046-9AB7-5A6C7BCF329F}" type="presParOf" srcId="{C1611960-74FC-4A2D-8C7C-81F3B29A90BB}" destId="{7FA0801A-C817-4D9A-A379-C3C7BD47CC97}" srcOrd="1" destOrd="0" presId="urn:microsoft.com/office/officeart/2005/8/layout/orgChart1"/>
    <dgm:cxn modelId="{308ECB14-2898-406D-94ED-166979189F75}" type="presParOf" srcId="{60BF5793-DF13-4563-AAEC-C0B91EDA7865}" destId="{4BD1EC3B-D1B6-4B7C-9469-6B5018D85BC3}" srcOrd="1" destOrd="0" presId="urn:microsoft.com/office/officeart/2005/8/layout/orgChart1"/>
    <dgm:cxn modelId="{268DAD24-4A23-4518-A0E0-2387DBE92102}" type="presParOf" srcId="{4BD1EC3B-D1B6-4B7C-9469-6B5018D85BC3}" destId="{E3732CB4-B0B9-4456-9E50-4BAF61620F52}" srcOrd="0" destOrd="0" presId="urn:microsoft.com/office/officeart/2005/8/layout/orgChart1"/>
    <dgm:cxn modelId="{48165E3B-A699-46D8-B7C3-F59568B7E61A}" type="presParOf" srcId="{4BD1EC3B-D1B6-4B7C-9469-6B5018D85BC3}" destId="{63358033-B918-4B98-8314-AEFCFBF78C37}" srcOrd="1" destOrd="0" presId="urn:microsoft.com/office/officeart/2005/8/layout/orgChart1"/>
    <dgm:cxn modelId="{E9514B5E-8050-4C81-926E-84AF856DFD99}" type="presParOf" srcId="{63358033-B918-4B98-8314-AEFCFBF78C37}" destId="{3FB914AE-8C37-4F46-949B-D81A3D387CE1}" srcOrd="0" destOrd="0" presId="urn:microsoft.com/office/officeart/2005/8/layout/orgChart1"/>
    <dgm:cxn modelId="{453D39E6-3CE6-4C33-AADF-BF792C019142}" type="presParOf" srcId="{3FB914AE-8C37-4F46-949B-D81A3D387CE1}" destId="{286C2E54-034F-4D69-A88E-6A8E0E9C96B7}" srcOrd="0" destOrd="0" presId="urn:microsoft.com/office/officeart/2005/8/layout/orgChart1"/>
    <dgm:cxn modelId="{766A0220-787B-4C1C-A307-8E053B750B79}" type="presParOf" srcId="{3FB914AE-8C37-4F46-949B-D81A3D387CE1}" destId="{21E3871B-486B-4448-AEC2-7ABE178F345A}" srcOrd="1" destOrd="0" presId="urn:microsoft.com/office/officeart/2005/8/layout/orgChart1"/>
    <dgm:cxn modelId="{BD0791D0-6A4C-4CAE-AE53-A6A581F24E61}" type="presParOf" srcId="{63358033-B918-4B98-8314-AEFCFBF78C37}" destId="{4F17200B-38BA-4A07-853A-72F317BD95EC}" srcOrd="1" destOrd="0" presId="urn:microsoft.com/office/officeart/2005/8/layout/orgChart1"/>
    <dgm:cxn modelId="{441F6B34-3114-4DD3-9886-92F645437751}" type="presParOf" srcId="{63358033-B918-4B98-8314-AEFCFBF78C37}" destId="{8A360212-0D2A-4C8F-9DB7-5F45D684FB2D}" srcOrd="2" destOrd="0" presId="urn:microsoft.com/office/officeart/2005/8/layout/orgChart1"/>
    <dgm:cxn modelId="{6C301F16-6636-40CC-AFEA-5DA1D0C44D69}" type="presParOf" srcId="{8A360212-0D2A-4C8F-9DB7-5F45D684FB2D}" destId="{0CC5C2AB-F6EC-4C85-B495-9429C0C694E5}" srcOrd="0" destOrd="0" presId="urn:microsoft.com/office/officeart/2005/8/layout/orgChart1"/>
    <dgm:cxn modelId="{10EEA939-0A48-4E8A-859F-4B2E66AD1F88}" type="presParOf" srcId="{8A360212-0D2A-4C8F-9DB7-5F45D684FB2D}" destId="{09BB87B1-6539-43BB-A4A8-05F17F4AA90F}" srcOrd="1" destOrd="0" presId="urn:microsoft.com/office/officeart/2005/8/layout/orgChart1"/>
    <dgm:cxn modelId="{4C7D3313-E9C6-47FE-B6B0-9BED9BF02817}" type="presParOf" srcId="{09BB87B1-6539-43BB-A4A8-05F17F4AA90F}" destId="{9437DD31-EA62-48CE-AE1E-A62B4384D7F5}" srcOrd="0" destOrd="0" presId="urn:microsoft.com/office/officeart/2005/8/layout/orgChart1"/>
    <dgm:cxn modelId="{8EEFB4D8-3F66-4557-AD62-679DDF782B64}" type="presParOf" srcId="{9437DD31-EA62-48CE-AE1E-A62B4384D7F5}" destId="{887D8F96-731F-4E02-9DFA-660ED7D619B5}" srcOrd="0" destOrd="0" presId="urn:microsoft.com/office/officeart/2005/8/layout/orgChart1"/>
    <dgm:cxn modelId="{936B69E4-2F65-44FD-B1B8-5A890225DD1E}" type="presParOf" srcId="{9437DD31-EA62-48CE-AE1E-A62B4384D7F5}" destId="{698E983E-8CAB-4ED2-8A5B-BA1E9B40AFFC}" srcOrd="1" destOrd="0" presId="urn:microsoft.com/office/officeart/2005/8/layout/orgChart1"/>
    <dgm:cxn modelId="{616DE736-6866-4B6C-BF4F-ED663A8868F6}" type="presParOf" srcId="{09BB87B1-6539-43BB-A4A8-05F17F4AA90F}" destId="{D833229C-6E80-4388-8A26-53B1D8B7F37F}" srcOrd="1" destOrd="0" presId="urn:microsoft.com/office/officeart/2005/8/layout/orgChart1"/>
    <dgm:cxn modelId="{5D8AAFDE-96B0-4025-BEDC-2C14DC9400B2}" type="presParOf" srcId="{09BB87B1-6539-43BB-A4A8-05F17F4AA90F}" destId="{B5141816-6519-436D-96B0-624C4A63B968}" srcOrd="2" destOrd="0" presId="urn:microsoft.com/office/officeart/2005/8/layout/orgChart1"/>
    <dgm:cxn modelId="{C6FEA506-2B4E-4C41-BE72-8BAE2B3A7593}" type="presParOf" srcId="{8A360212-0D2A-4C8F-9DB7-5F45D684FB2D}" destId="{518D6C9A-2C55-48F2-A5B9-416146025E40}" srcOrd="2" destOrd="0" presId="urn:microsoft.com/office/officeart/2005/8/layout/orgChart1"/>
    <dgm:cxn modelId="{EA3FF1A5-3589-4FCF-B2CC-AA0C9E407D57}" type="presParOf" srcId="{8A360212-0D2A-4C8F-9DB7-5F45D684FB2D}" destId="{BE87DE89-A1E2-41C9-A1EB-8FDB946B686A}" srcOrd="3" destOrd="0" presId="urn:microsoft.com/office/officeart/2005/8/layout/orgChart1"/>
    <dgm:cxn modelId="{DE173A5B-6C9B-41F3-842F-92DE58118752}" type="presParOf" srcId="{BE87DE89-A1E2-41C9-A1EB-8FDB946B686A}" destId="{57C65BC6-4FA2-4FB3-9B13-F638EA4E3689}" srcOrd="0" destOrd="0" presId="urn:microsoft.com/office/officeart/2005/8/layout/orgChart1"/>
    <dgm:cxn modelId="{2E176A9C-3092-4FD9-BC70-69FCD77C809E}" type="presParOf" srcId="{57C65BC6-4FA2-4FB3-9B13-F638EA4E3689}" destId="{4EA41036-4810-43A1-83CD-034D6B5F0F80}" srcOrd="0" destOrd="0" presId="urn:microsoft.com/office/officeart/2005/8/layout/orgChart1"/>
    <dgm:cxn modelId="{E3D414D5-81FE-4898-8648-69E5CE4C21C1}" type="presParOf" srcId="{57C65BC6-4FA2-4FB3-9B13-F638EA4E3689}" destId="{388CB1F9-6959-4CCC-8C94-BAA2A9897F81}" srcOrd="1" destOrd="0" presId="urn:microsoft.com/office/officeart/2005/8/layout/orgChart1"/>
    <dgm:cxn modelId="{C9CFA2D8-1999-4055-8114-655AF94C825E}" type="presParOf" srcId="{BE87DE89-A1E2-41C9-A1EB-8FDB946B686A}" destId="{EDD92D73-90A1-4195-BB23-FF92CABF3CB4}" srcOrd="1" destOrd="0" presId="urn:microsoft.com/office/officeart/2005/8/layout/orgChart1"/>
    <dgm:cxn modelId="{FFA0E253-4858-464C-B7A7-3236D51885C8}" type="presParOf" srcId="{BE87DE89-A1E2-41C9-A1EB-8FDB946B686A}" destId="{32B98CBF-BAA9-43AF-92A1-710E8512885F}" srcOrd="2" destOrd="0" presId="urn:microsoft.com/office/officeart/2005/8/layout/orgChart1"/>
    <dgm:cxn modelId="{83C7F5EE-2A5D-4558-8224-71C77CBC9995}" type="presParOf" srcId="{8A360212-0D2A-4C8F-9DB7-5F45D684FB2D}" destId="{8B51971A-668B-4E59-871D-8D948C42EC4D}" srcOrd="4" destOrd="0" presId="urn:microsoft.com/office/officeart/2005/8/layout/orgChart1"/>
    <dgm:cxn modelId="{F27813E5-395C-4F08-91CE-651A20B2D27E}" type="presParOf" srcId="{8A360212-0D2A-4C8F-9DB7-5F45D684FB2D}" destId="{CFAB380B-647F-4C0A-A5D1-717F0DAF91B1}" srcOrd="5" destOrd="0" presId="urn:microsoft.com/office/officeart/2005/8/layout/orgChart1"/>
    <dgm:cxn modelId="{82438262-AC49-4895-A2B1-DA2E9E5DC883}" type="presParOf" srcId="{CFAB380B-647F-4C0A-A5D1-717F0DAF91B1}" destId="{209692D0-A1F0-4B88-A23B-A02C0A99B068}" srcOrd="0" destOrd="0" presId="urn:microsoft.com/office/officeart/2005/8/layout/orgChart1"/>
    <dgm:cxn modelId="{ABB72F04-D21A-4AA0-B815-D2E1B3573BB7}" type="presParOf" srcId="{209692D0-A1F0-4B88-A23B-A02C0A99B068}" destId="{105C9E5D-E8C4-460D-9BD5-B5441AE8808E}" srcOrd="0" destOrd="0" presId="urn:microsoft.com/office/officeart/2005/8/layout/orgChart1"/>
    <dgm:cxn modelId="{12713D0F-66EF-4A9B-ACAA-2B6C5C342040}" type="presParOf" srcId="{209692D0-A1F0-4B88-A23B-A02C0A99B068}" destId="{3477ABD3-22DD-4E4B-B9DB-552659F90B14}" srcOrd="1" destOrd="0" presId="urn:microsoft.com/office/officeart/2005/8/layout/orgChart1"/>
    <dgm:cxn modelId="{292025C0-BF79-4F16-A804-13B1924B4871}" type="presParOf" srcId="{CFAB380B-647F-4C0A-A5D1-717F0DAF91B1}" destId="{F00FDE20-F88C-4CAA-8AB0-9D0E50BC07FD}" srcOrd="1" destOrd="0" presId="urn:microsoft.com/office/officeart/2005/8/layout/orgChart1"/>
    <dgm:cxn modelId="{EFA91A1F-45E8-41D7-B640-C963C5AA2E81}" type="presParOf" srcId="{CFAB380B-647F-4C0A-A5D1-717F0DAF91B1}" destId="{BE6D833A-59DF-4A58-9239-1E52422AC3FC}" srcOrd="2" destOrd="0" presId="urn:microsoft.com/office/officeart/2005/8/layout/orgChart1"/>
    <dgm:cxn modelId="{A3BF2092-9851-4708-A41D-6E6F3A4FE0AF}" type="presParOf" srcId="{4BD1EC3B-D1B6-4B7C-9469-6B5018D85BC3}" destId="{9A0EBA59-AB42-421F-BF80-E1DECC0AE601}" srcOrd="2" destOrd="0" presId="urn:microsoft.com/office/officeart/2005/8/layout/orgChart1"/>
    <dgm:cxn modelId="{CB5C98C8-0D4B-4D1D-90FE-679444F9DA0D}" type="presParOf" srcId="{4BD1EC3B-D1B6-4B7C-9469-6B5018D85BC3}" destId="{9C31D21F-4816-4658-B922-CDEC32CC9EC2}" srcOrd="3" destOrd="0" presId="urn:microsoft.com/office/officeart/2005/8/layout/orgChart1"/>
    <dgm:cxn modelId="{BBEC518B-BF33-4B84-8E85-68DDCAB17511}" type="presParOf" srcId="{9C31D21F-4816-4658-B922-CDEC32CC9EC2}" destId="{CF4DE65F-F9FF-4EF6-81EB-BFA527078B7A}" srcOrd="0" destOrd="0" presId="urn:microsoft.com/office/officeart/2005/8/layout/orgChart1"/>
    <dgm:cxn modelId="{90FBEB7C-0008-4EA8-8B94-081829F868F2}" type="presParOf" srcId="{CF4DE65F-F9FF-4EF6-81EB-BFA527078B7A}" destId="{F4F94EEC-3839-447B-9A9E-DC5F2796C88A}" srcOrd="0" destOrd="0" presId="urn:microsoft.com/office/officeart/2005/8/layout/orgChart1"/>
    <dgm:cxn modelId="{3EE693A2-CA2C-4F13-9392-D617499ED3C8}" type="presParOf" srcId="{CF4DE65F-F9FF-4EF6-81EB-BFA527078B7A}" destId="{F00E4B65-7828-4716-AB36-CC5231198621}" srcOrd="1" destOrd="0" presId="urn:microsoft.com/office/officeart/2005/8/layout/orgChart1"/>
    <dgm:cxn modelId="{08B12FDA-C00E-4E38-B343-7825EEF9D79C}" type="presParOf" srcId="{9C31D21F-4816-4658-B922-CDEC32CC9EC2}" destId="{E272A043-5CA6-4623-AA93-80EDE88D1926}" srcOrd="1" destOrd="0" presId="urn:microsoft.com/office/officeart/2005/8/layout/orgChart1"/>
    <dgm:cxn modelId="{28706554-C619-4827-8260-B9BE3CD78C10}" type="presParOf" srcId="{9C31D21F-4816-4658-B922-CDEC32CC9EC2}" destId="{1D259860-FC18-41D9-AEB0-1B544FE747DA}" srcOrd="2" destOrd="0" presId="urn:microsoft.com/office/officeart/2005/8/layout/orgChart1"/>
    <dgm:cxn modelId="{6AC68136-D09C-4A2C-821A-EBD2830EABDD}" type="presParOf" srcId="{1D259860-FC18-41D9-AEB0-1B544FE747DA}" destId="{EF410578-54C5-4E8F-B311-2CCB2B399DA4}" srcOrd="0" destOrd="0" presId="urn:microsoft.com/office/officeart/2005/8/layout/orgChart1"/>
    <dgm:cxn modelId="{473C60E3-3A26-484E-A557-E152C874EBC8}" type="presParOf" srcId="{1D259860-FC18-41D9-AEB0-1B544FE747DA}" destId="{6A1B1601-65DE-4698-B272-BC4F161EDA32}" srcOrd="1" destOrd="0" presId="urn:microsoft.com/office/officeart/2005/8/layout/orgChart1"/>
    <dgm:cxn modelId="{6085997D-527A-45DB-BBBC-1C1F7EAA93EA}" type="presParOf" srcId="{6A1B1601-65DE-4698-B272-BC4F161EDA32}" destId="{7A7E3E8F-C384-4857-B880-0E140D9A1BE7}" srcOrd="0" destOrd="0" presId="urn:microsoft.com/office/officeart/2005/8/layout/orgChart1"/>
    <dgm:cxn modelId="{7683B99C-A721-4155-8E54-E424387F5BC0}" type="presParOf" srcId="{7A7E3E8F-C384-4857-B880-0E140D9A1BE7}" destId="{63E8B161-996E-44DA-A8F8-130084465E79}" srcOrd="0" destOrd="0" presId="urn:microsoft.com/office/officeart/2005/8/layout/orgChart1"/>
    <dgm:cxn modelId="{9688DEA6-8275-46CD-9109-58CA311AB31C}" type="presParOf" srcId="{7A7E3E8F-C384-4857-B880-0E140D9A1BE7}" destId="{F24EED20-D86F-447F-A428-B595301C0D01}" srcOrd="1" destOrd="0" presId="urn:microsoft.com/office/officeart/2005/8/layout/orgChart1"/>
    <dgm:cxn modelId="{80BC9840-DBA4-4FA8-B60E-A51E6343CCDA}" type="presParOf" srcId="{6A1B1601-65DE-4698-B272-BC4F161EDA32}" destId="{06223E5F-D574-48F0-BA3B-E008683E8D1D}" srcOrd="1" destOrd="0" presId="urn:microsoft.com/office/officeart/2005/8/layout/orgChart1"/>
    <dgm:cxn modelId="{63CC2A69-3424-4394-AE61-AF1921F99727}" type="presParOf" srcId="{6A1B1601-65DE-4698-B272-BC4F161EDA32}" destId="{532E13DB-9DA7-492A-AFB5-D963D22D3BB3}" srcOrd="2" destOrd="0" presId="urn:microsoft.com/office/officeart/2005/8/layout/orgChart1"/>
    <dgm:cxn modelId="{C9A6C189-603F-41A8-AB3F-C3E8C573B534}" type="presParOf" srcId="{1D259860-FC18-41D9-AEB0-1B544FE747DA}" destId="{14211723-6A59-488B-9567-5C5C70518246}" srcOrd="2" destOrd="0" presId="urn:microsoft.com/office/officeart/2005/8/layout/orgChart1"/>
    <dgm:cxn modelId="{2E26D83D-A11C-4844-A179-76284FE805FB}" type="presParOf" srcId="{1D259860-FC18-41D9-AEB0-1B544FE747DA}" destId="{A7F3F2A8-2641-418B-ADCB-0E8FF39784FB}" srcOrd="3" destOrd="0" presId="urn:microsoft.com/office/officeart/2005/8/layout/orgChart1"/>
    <dgm:cxn modelId="{7D23B5FB-25CD-401B-8E34-C331BE105DEE}" type="presParOf" srcId="{A7F3F2A8-2641-418B-ADCB-0E8FF39784FB}" destId="{F3E79A40-8EBC-405F-ABF6-DA03E1227DB1}" srcOrd="0" destOrd="0" presId="urn:microsoft.com/office/officeart/2005/8/layout/orgChart1"/>
    <dgm:cxn modelId="{524E65AD-7929-463B-B3E1-26FA44A75DB9}" type="presParOf" srcId="{F3E79A40-8EBC-405F-ABF6-DA03E1227DB1}" destId="{A44B5C59-7222-4582-B7A9-D28D6E71753C}" srcOrd="0" destOrd="0" presId="urn:microsoft.com/office/officeart/2005/8/layout/orgChart1"/>
    <dgm:cxn modelId="{FEF023DC-B42C-4A2B-8782-8B4DD3D33BE9}" type="presParOf" srcId="{F3E79A40-8EBC-405F-ABF6-DA03E1227DB1}" destId="{CD3F34D0-0A5A-4AAA-AD3B-9F017E72A541}" srcOrd="1" destOrd="0" presId="urn:microsoft.com/office/officeart/2005/8/layout/orgChart1"/>
    <dgm:cxn modelId="{C455A766-1902-4867-A018-4C48E268E2B8}" type="presParOf" srcId="{A7F3F2A8-2641-418B-ADCB-0E8FF39784FB}" destId="{C722A87D-4A1F-4B00-B95C-EC93CA390CD6}" srcOrd="1" destOrd="0" presId="urn:microsoft.com/office/officeart/2005/8/layout/orgChart1"/>
    <dgm:cxn modelId="{131E608F-5761-40F1-804E-05CC6AA3DFD1}" type="presParOf" srcId="{A7F3F2A8-2641-418B-ADCB-0E8FF39784FB}" destId="{39449BAA-8B21-41A5-949B-BAA3132C36D0}" srcOrd="2" destOrd="0" presId="urn:microsoft.com/office/officeart/2005/8/layout/orgChart1"/>
    <dgm:cxn modelId="{41F1C3F4-3A4E-4714-AA35-A8E2510CEC06}" type="presParOf" srcId="{1D259860-FC18-41D9-AEB0-1B544FE747DA}" destId="{919E2E5B-48C8-41E0-BDC2-AC2361631E96}" srcOrd="4" destOrd="0" presId="urn:microsoft.com/office/officeart/2005/8/layout/orgChart1"/>
    <dgm:cxn modelId="{DC8522CA-B730-4FDC-B8A8-47155A9655B3}" type="presParOf" srcId="{1D259860-FC18-41D9-AEB0-1B544FE747DA}" destId="{7110D058-67DF-47FC-B8FD-8237EF9A2F4F}" srcOrd="5" destOrd="0" presId="urn:microsoft.com/office/officeart/2005/8/layout/orgChart1"/>
    <dgm:cxn modelId="{D8ABA3D9-A223-40C7-9794-7CE8B30D6697}" type="presParOf" srcId="{7110D058-67DF-47FC-B8FD-8237EF9A2F4F}" destId="{7EC8FE00-C633-4054-8DDA-140AFCBF75E1}" srcOrd="0" destOrd="0" presId="urn:microsoft.com/office/officeart/2005/8/layout/orgChart1"/>
    <dgm:cxn modelId="{DE24F101-8751-4AE3-A812-E020FCBA3732}" type="presParOf" srcId="{7EC8FE00-C633-4054-8DDA-140AFCBF75E1}" destId="{E8152948-1E5E-42DA-8D19-FF04AC2702F6}" srcOrd="0" destOrd="0" presId="urn:microsoft.com/office/officeart/2005/8/layout/orgChart1"/>
    <dgm:cxn modelId="{9A2A771D-77CA-4BC0-8463-F1BDE311FB5E}" type="presParOf" srcId="{7EC8FE00-C633-4054-8DDA-140AFCBF75E1}" destId="{A0AD8590-7D93-45BF-A34E-A6C77A5B2E3F}" srcOrd="1" destOrd="0" presId="urn:microsoft.com/office/officeart/2005/8/layout/orgChart1"/>
    <dgm:cxn modelId="{B9C953BF-B59D-4226-A03F-A6569DACB8D8}" type="presParOf" srcId="{7110D058-67DF-47FC-B8FD-8237EF9A2F4F}" destId="{90E45779-6937-4118-BAF7-FDF9E3EC3654}" srcOrd="1" destOrd="0" presId="urn:microsoft.com/office/officeart/2005/8/layout/orgChart1"/>
    <dgm:cxn modelId="{85355BBB-DF0B-4842-8374-DBBD60E00CB9}" type="presParOf" srcId="{7110D058-67DF-47FC-B8FD-8237EF9A2F4F}" destId="{477135F5-1A13-4435-B493-9138E777846F}" srcOrd="2" destOrd="0" presId="urn:microsoft.com/office/officeart/2005/8/layout/orgChart1"/>
    <dgm:cxn modelId="{BFEA048E-9E48-4046-A9F5-492C7CC3B911}" type="presParOf" srcId="{1D259860-FC18-41D9-AEB0-1B544FE747DA}" destId="{1831154B-3F68-4C40-834A-C7713397CC38}" srcOrd="6" destOrd="0" presId="urn:microsoft.com/office/officeart/2005/8/layout/orgChart1"/>
    <dgm:cxn modelId="{64070A87-CDCD-461B-A968-0283FC442F1C}" type="presParOf" srcId="{1D259860-FC18-41D9-AEB0-1B544FE747DA}" destId="{ECFD998E-91B2-4CC5-B8B4-25F861644D69}" srcOrd="7" destOrd="0" presId="urn:microsoft.com/office/officeart/2005/8/layout/orgChart1"/>
    <dgm:cxn modelId="{1159C2DF-1D4B-4C8C-AF48-9BA3D02468CB}" type="presParOf" srcId="{ECFD998E-91B2-4CC5-B8B4-25F861644D69}" destId="{BB7A4801-6BA0-48DB-AFE6-1607D7CD4FA9}" srcOrd="0" destOrd="0" presId="urn:microsoft.com/office/officeart/2005/8/layout/orgChart1"/>
    <dgm:cxn modelId="{6E704C16-AD41-4745-9E01-D09635A4E351}" type="presParOf" srcId="{BB7A4801-6BA0-48DB-AFE6-1607D7CD4FA9}" destId="{B6A897C9-3C9C-49F7-8B41-BED232EF3ABA}" srcOrd="0" destOrd="0" presId="urn:microsoft.com/office/officeart/2005/8/layout/orgChart1"/>
    <dgm:cxn modelId="{BCF763ED-81D1-4281-A38F-FCB43A0D7B4F}" type="presParOf" srcId="{BB7A4801-6BA0-48DB-AFE6-1607D7CD4FA9}" destId="{218CD03D-DE6B-4B8C-81C8-D11DAA2B02CB}" srcOrd="1" destOrd="0" presId="urn:microsoft.com/office/officeart/2005/8/layout/orgChart1"/>
    <dgm:cxn modelId="{209E0108-495E-4091-8FC4-FFDA1902F7BF}" type="presParOf" srcId="{ECFD998E-91B2-4CC5-B8B4-25F861644D69}" destId="{11970541-28F7-411D-92B4-167ABB6641CF}" srcOrd="1" destOrd="0" presId="urn:microsoft.com/office/officeart/2005/8/layout/orgChart1"/>
    <dgm:cxn modelId="{7439C3F5-F814-4C36-A243-066A93944BEE}" type="presParOf" srcId="{ECFD998E-91B2-4CC5-B8B4-25F861644D69}" destId="{2D4A6FFB-F8DD-4CD3-B329-312B99203ABC}" srcOrd="2" destOrd="0" presId="urn:microsoft.com/office/officeart/2005/8/layout/orgChart1"/>
    <dgm:cxn modelId="{2385B30E-4531-451B-AAFE-52386A7290E0}" type="presParOf" srcId="{1D259860-FC18-41D9-AEB0-1B544FE747DA}" destId="{0EB68C15-35E8-4A67-B350-4B3438F453EC}" srcOrd="8" destOrd="0" presId="urn:microsoft.com/office/officeart/2005/8/layout/orgChart1"/>
    <dgm:cxn modelId="{1C0C8EFE-1314-4870-98E3-64780F5B650E}" type="presParOf" srcId="{1D259860-FC18-41D9-AEB0-1B544FE747DA}" destId="{01A084C6-BF6B-45A9-8D34-6FC101DC1005}" srcOrd="9" destOrd="0" presId="urn:microsoft.com/office/officeart/2005/8/layout/orgChart1"/>
    <dgm:cxn modelId="{770D2FFC-DAAE-46A5-ACA4-40F5F4C5EBF5}" type="presParOf" srcId="{01A084C6-BF6B-45A9-8D34-6FC101DC1005}" destId="{A5E34890-0935-4E6F-947A-8997F82D20ED}" srcOrd="0" destOrd="0" presId="urn:microsoft.com/office/officeart/2005/8/layout/orgChart1"/>
    <dgm:cxn modelId="{86000016-6EC5-4108-9CE5-249992CAD596}" type="presParOf" srcId="{A5E34890-0935-4E6F-947A-8997F82D20ED}" destId="{E1D7EB16-3D1C-48D5-B308-F452F35918DF}" srcOrd="0" destOrd="0" presId="urn:microsoft.com/office/officeart/2005/8/layout/orgChart1"/>
    <dgm:cxn modelId="{730A7742-88BD-4501-B6B3-24E6B12DE93E}" type="presParOf" srcId="{A5E34890-0935-4E6F-947A-8997F82D20ED}" destId="{B018A995-9876-4E09-923F-A60681C1B02D}" srcOrd="1" destOrd="0" presId="urn:microsoft.com/office/officeart/2005/8/layout/orgChart1"/>
    <dgm:cxn modelId="{6F1DCAE0-CB63-4A81-BED1-1735FB189BD2}" type="presParOf" srcId="{01A084C6-BF6B-45A9-8D34-6FC101DC1005}" destId="{5651DD6A-5390-40B6-98D7-C79F822EC1EA}" srcOrd="1" destOrd="0" presId="urn:microsoft.com/office/officeart/2005/8/layout/orgChart1"/>
    <dgm:cxn modelId="{7BE68822-DB64-46D9-BCAB-D82EB6397ED7}" type="presParOf" srcId="{01A084C6-BF6B-45A9-8D34-6FC101DC1005}" destId="{69921579-A2C4-42B2-B8C5-30F000715998}" srcOrd="2" destOrd="0" presId="urn:microsoft.com/office/officeart/2005/8/layout/orgChart1"/>
    <dgm:cxn modelId="{DE0C6DC8-D918-4829-B34F-BF2C9A9AFDA7}" type="presParOf" srcId="{1D259860-FC18-41D9-AEB0-1B544FE747DA}" destId="{5DB88513-B6C8-4614-A713-73C4E8F6C231}" srcOrd="10" destOrd="0" presId="urn:microsoft.com/office/officeart/2005/8/layout/orgChart1"/>
    <dgm:cxn modelId="{0395A271-0997-4E06-969F-A30DA3DF2EFA}" type="presParOf" srcId="{1D259860-FC18-41D9-AEB0-1B544FE747DA}" destId="{7BD525AF-D7F9-4785-90DC-C825264A582F}" srcOrd="11" destOrd="0" presId="urn:microsoft.com/office/officeart/2005/8/layout/orgChart1"/>
    <dgm:cxn modelId="{881474BC-E4C8-42AB-BD20-C481BD85B202}" type="presParOf" srcId="{7BD525AF-D7F9-4785-90DC-C825264A582F}" destId="{A0F93834-A942-4920-B634-D59C857F2908}" srcOrd="0" destOrd="0" presId="urn:microsoft.com/office/officeart/2005/8/layout/orgChart1"/>
    <dgm:cxn modelId="{6AE3580F-21F6-4E0F-B279-44F66284EBA2}" type="presParOf" srcId="{A0F93834-A942-4920-B634-D59C857F2908}" destId="{678B5904-243F-4125-9109-7C0F402F995A}" srcOrd="0" destOrd="0" presId="urn:microsoft.com/office/officeart/2005/8/layout/orgChart1"/>
    <dgm:cxn modelId="{C32FF392-7011-4FFB-AC3A-40131D6CE5CA}" type="presParOf" srcId="{A0F93834-A942-4920-B634-D59C857F2908}" destId="{04B179E7-BDBE-407A-B18A-F7C08AC041A6}" srcOrd="1" destOrd="0" presId="urn:microsoft.com/office/officeart/2005/8/layout/orgChart1"/>
    <dgm:cxn modelId="{56F62497-4847-4100-BF69-541457F3E26F}" type="presParOf" srcId="{7BD525AF-D7F9-4785-90DC-C825264A582F}" destId="{AEFEF562-C748-4810-A153-02A447E76FD2}" srcOrd="1" destOrd="0" presId="urn:microsoft.com/office/officeart/2005/8/layout/orgChart1"/>
    <dgm:cxn modelId="{4AFD1E84-9E7F-472D-BD86-A88ECBC63568}" type="presParOf" srcId="{7BD525AF-D7F9-4785-90DC-C825264A582F}" destId="{3EF22A52-02B5-4B7A-832A-1B80EF1F230B}" srcOrd="2" destOrd="0" presId="urn:microsoft.com/office/officeart/2005/8/layout/orgChart1"/>
    <dgm:cxn modelId="{E28FA276-DE40-4540-B6FE-BF2CBE97423F}" type="presParOf" srcId="{1D259860-FC18-41D9-AEB0-1B544FE747DA}" destId="{9C153A74-77A5-4DFB-B00C-08BCB4E52780}" srcOrd="12" destOrd="0" presId="urn:microsoft.com/office/officeart/2005/8/layout/orgChart1"/>
    <dgm:cxn modelId="{7A38A2EC-F5D8-4CE9-B39D-D6A80B09094D}" type="presParOf" srcId="{1D259860-FC18-41D9-AEB0-1B544FE747DA}" destId="{70335BF1-1167-40F6-8040-F33A754FFD57}" srcOrd="13" destOrd="0" presId="urn:microsoft.com/office/officeart/2005/8/layout/orgChart1"/>
    <dgm:cxn modelId="{DECC721C-E5E1-4962-AC01-60275591756A}" type="presParOf" srcId="{70335BF1-1167-40F6-8040-F33A754FFD57}" destId="{27246638-C630-472B-A878-5DBBB695C72F}" srcOrd="0" destOrd="0" presId="urn:microsoft.com/office/officeart/2005/8/layout/orgChart1"/>
    <dgm:cxn modelId="{698A6509-4E63-40B2-B264-C994C6613100}" type="presParOf" srcId="{27246638-C630-472B-A878-5DBBB695C72F}" destId="{A8F1EF85-EDDE-4500-B2D1-84AE7D779413}" srcOrd="0" destOrd="0" presId="urn:microsoft.com/office/officeart/2005/8/layout/orgChart1"/>
    <dgm:cxn modelId="{91704403-7515-41E1-AC1A-BC55A39C54F6}" type="presParOf" srcId="{27246638-C630-472B-A878-5DBBB695C72F}" destId="{597D4CDC-529F-4486-991B-E25213E28853}" srcOrd="1" destOrd="0" presId="urn:microsoft.com/office/officeart/2005/8/layout/orgChart1"/>
    <dgm:cxn modelId="{09EE49D9-5873-41CE-A6AF-E8B5F7C519EF}" type="presParOf" srcId="{70335BF1-1167-40F6-8040-F33A754FFD57}" destId="{85D1AB2E-5CE4-4210-A08B-23A90441053B}" srcOrd="1" destOrd="0" presId="urn:microsoft.com/office/officeart/2005/8/layout/orgChart1"/>
    <dgm:cxn modelId="{9F3EC826-6C52-4994-A54F-E105A4AD1E20}" type="presParOf" srcId="{70335BF1-1167-40F6-8040-F33A754FFD57}" destId="{7BB9ECCD-61CB-49AF-81C4-AAB77641FFE6}" srcOrd="2" destOrd="0" presId="urn:microsoft.com/office/officeart/2005/8/layout/orgChart1"/>
    <dgm:cxn modelId="{1ED52756-25D6-4DA6-A72E-ADE794B19224}" type="presParOf" srcId="{1D259860-FC18-41D9-AEB0-1B544FE747DA}" destId="{FA06C0C0-FB4A-4C63-AC71-FA7417EF4100}" srcOrd="14" destOrd="0" presId="urn:microsoft.com/office/officeart/2005/8/layout/orgChart1"/>
    <dgm:cxn modelId="{2BDBC352-D1B6-4AE1-95EA-C45D3EA6FCDA}" type="presParOf" srcId="{1D259860-FC18-41D9-AEB0-1B544FE747DA}" destId="{A970C281-B694-4116-9F7F-CF5F455B27B3}" srcOrd="15" destOrd="0" presId="urn:microsoft.com/office/officeart/2005/8/layout/orgChart1"/>
    <dgm:cxn modelId="{9F5857F7-5E41-4EE9-A245-435C8A67E39D}" type="presParOf" srcId="{A970C281-B694-4116-9F7F-CF5F455B27B3}" destId="{00A7FB14-D0F0-454C-8D0C-E4D3D6DE933F}" srcOrd="0" destOrd="0" presId="urn:microsoft.com/office/officeart/2005/8/layout/orgChart1"/>
    <dgm:cxn modelId="{E3640BE6-021B-40DC-91DF-EEF4E47172EE}" type="presParOf" srcId="{00A7FB14-D0F0-454C-8D0C-E4D3D6DE933F}" destId="{1B8354D7-B69B-4381-97E9-85801E3562AF}" srcOrd="0" destOrd="0" presId="urn:microsoft.com/office/officeart/2005/8/layout/orgChart1"/>
    <dgm:cxn modelId="{1419B431-BA75-4D2E-994F-0E8FE3D1C47F}" type="presParOf" srcId="{00A7FB14-D0F0-454C-8D0C-E4D3D6DE933F}" destId="{CA128CA7-C480-43A6-9E38-A96A801676E7}" srcOrd="1" destOrd="0" presId="urn:microsoft.com/office/officeart/2005/8/layout/orgChart1"/>
    <dgm:cxn modelId="{117D5E70-AF05-44C6-81EE-05A64875B20E}" type="presParOf" srcId="{A970C281-B694-4116-9F7F-CF5F455B27B3}" destId="{E8A315CF-FB79-47CD-A951-B1CEF4371626}" srcOrd="1" destOrd="0" presId="urn:microsoft.com/office/officeart/2005/8/layout/orgChart1"/>
    <dgm:cxn modelId="{DA4E4A4F-EFBC-407A-9D70-6C23C142BEDB}" type="presParOf" srcId="{A970C281-B694-4116-9F7F-CF5F455B27B3}" destId="{28003189-92B3-445B-BCF6-561F5E00F586}" srcOrd="2" destOrd="0" presId="urn:microsoft.com/office/officeart/2005/8/layout/orgChart1"/>
    <dgm:cxn modelId="{36A6B3BA-5F67-4162-9332-A9A7AA7CA2E1}" type="presParOf" srcId="{1D259860-FC18-41D9-AEB0-1B544FE747DA}" destId="{F5B22B4B-53B6-4538-B360-4D2128810A98}" srcOrd="16" destOrd="0" presId="urn:microsoft.com/office/officeart/2005/8/layout/orgChart1"/>
    <dgm:cxn modelId="{B026E709-0E1A-4889-AD4A-5EA4BFEFDA4B}" type="presParOf" srcId="{1D259860-FC18-41D9-AEB0-1B544FE747DA}" destId="{D90445AD-6D23-42FD-B216-C99528313527}" srcOrd="17" destOrd="0" presId="urn:microsoft.com/office/officeart/2005/8/layout/orgChart1"/>
    <dgm:cxn modelId="{EF5D4CD8-8310-4CC4-8783-6BBA4E7BE643}" type="presParOf" srcId="{D90445AD-6D23-42FD-B216-C99528313527}" destId="{2057396C-8BE4-4E7D-8AEA-8F4411AFE913}" srcOrd="0" destOrd="0" presId="urn:microsoft.com/office/officeart/2005/8/layout/orgChart1"/>
    <dgm:cxn modelId="{CF703714-9F76-4DB1-9D4F-05E56A102C6F}" type="presParOf" srcId="{2057396C-8BE4-4E7D-8AEA-8F4411AFE913}" destId="{6D12F6BF-CC86-43C7-8773-7CFF8ED8041C}" srcOrd="0" destOrd="0" presId="urn:microsoft.com/office/officeart/2005/8/layout/orgChart1"/>
    <dgm:cxn modelId="{09BACA3B-62A9-4FDD-80B4-7C3DB6AE0D44}" type="presParOf" srcId="{2057396C-8BE4-4E7D-8AEA-8F4411AFE913}" destId="{F528A9B8-25CF-4666-A8C5-6A98603D278F}" srcOrd="1" destOrd="0" presId="urn:microsoft.com/office/officeart/2005/8/layout/orgChart1"/>
    <dgm:cxn modelId="{29C8A9BD-5FD1-4EC4-9819-BF773A20BB9F}" type="presParOf" srcId="{D90445AD-6D23-42FD-B216-C99528313527}" destId="{5E5463D7-8EF9-42EA-A602-FA76E0CDD927}" srcOrd="1" destOrd="0" presId="urn:microsoft.com/office/officeart/2005/8/layout/orgChart1"/>
    <dgm:cxn modelId="{04068088-1E76-4A22-B932-4AC417ADC003}" type="presParOf" srcId="{D90445AD-6D23-42FD-B216-C99528313527}" destId="{3ABA7D85-1F97-467B-827F-30205D5FFE6C}" srcOrd="2" destOrd="0" presId="urn:microsoft.com/office/officeart/2005/8/layout/orgChart1"/>
    <dgm:cxn modelId="{BFBE34EE-AB14-4421-A840-0D6C05BB1461}" type="presParOf" srcId="{60BF5793-DF13-4563-AAEC-C0B91EDA7865}" destId="{240EEEA9-51EC-42DF-BAF4-C60CA13F3310}" srcOrd="2" destOrd="0" presId="urn:microsoft.com/office/officeart/2005/8/layout/orgChart1"/>
    <dgm:cxn modelId="{66472C31-045F-42EF-97ED-47C45EDA76EE}" type="presParOf" srcId="{240EEEA9-51EC-42DF-BAF4-C60CA13F3310}" destId="{5A93A1C7-D588-448A-AAC6-7C2BCA1B8D43}" srcOrd="0" destOrd="0" presId="urn:microsoft.com/office/officeart/2005/8/layout/orgChart1"/>
    <dgm:cxn modelId="{9348C3FA-1B12-4462-BCDE-CA219FD37E13}" type="presParOf" srcId="{240EEEA9-51EC-42DF-BAF4-C60CA13F3310}" destId="{BD886A7E-9CA2-4906-AF3F-54125621BD9A}" srcOrd="1" destOrd="0" presId="urn:microsoft.com/office/officeart/2005/8/layout/orgChart1"/>
    <dgm:cxn modelId="{2706D2E5-2D3D-4C5D-89CB-F13E146D90EE}" type="presParOf" srcId="{BD886A7E-9CA2-4906-AF3F-54125621BD9A}" destId="{7E2E71A3-524F-4410-82C7-D0ABF6D9DE2D}" srcOrd="0" destOrd="0" presId="urn:microsoft.com/office/officeart/2005/8/layout/orgChart1"/>
    <dgm:cxn modelId="{1D5FD110-D165-4609-9CD6-EC24D0547A72}" type="presParOf" srcId="{7E2E71A3-524F-4410-82C7-D0ABF6D9DE2D}" destId="{FF4EA37F-F6FF-44BF-BBB7-C9E8D93A89C6}" srcOrd="0" destOrd="0" presId="urn:microsoft.com/office/officeart/2005/8/layout/orgChart1"/>
    <dgm:cxn modelId="{82C4F49C-9C57-44FA-82F8-CE57357974E0}" type="presParOf" srcId="{7E2E71A3-524F-4410-82C7-D0ABF6D9DE2D}" destId="{BCB5F23B-2B71-4DC1-84C1-CDAAFB2ABB81}" srcOrd="1" destOrd="0" presId="urn:microsoft.com/office/officeart/2005/8/layout/orgChart1"/>
    <dgm:cxn modelId="{B05EBBB8-7EA6-4ADD-AF2F-88BEE6FEAB17}" type="presParOf" srcId="{BD886A7E-9CA2-4906-AF3F-54125621BD9A}" destId="{09B76AEE-4174-43F1-A66A-F1B0FC702644}" srcOrd="1" destOrd="0" presId="urn:microsoft.com/office/officeart/2005/8/layout/orgChart1"/>
    <dgm:cxn modelId="{9FE892AE-3A4F-4E98-AD72-B91CF9233147}" type="presParOf" srcId="{BD886A7E-9CA2-4906-AF3F-54125621BD9A}" destId="{FC4E5EE1-533C-4798-AAB7-5389E4928BCC}"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93A1C7-D588-448A-AAC6-7C2BCA1B8D43}">
      <dsp:nvSpPr>
        <dsp:cNvPr id="0" name=""/>
        <dsp:cNvSpPr/>
      </dsp:nvSpPr>
      <dsp:spPr>
        <a:xfrm>
          <a:off x="2468108" y="250614"/>
          <a:ext cx="91440" cy="213217"/>
        </a:xfrm>
        <a:custGeom>
          <a:avLst/>
          <a:gdLst/>
          <a:ahLst/>
          <a:cxnLst/>
          <a:rect l="0" t="0" r="0" b="0"/>
          <a:pathLst>
            <a:path>
              <a:moveTo>
                <a:pt x="87475" y="0"/>
              </a:moveTo>
              <a:lnTo>
                <a:pt x="87475" y="213217"/>
              </a:lnTo>
              <a:lnTo>
                <a:pt x="45720" y="21321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B22B4B-53B6-4538-B360-4D2128810A98}">
      <dsp:nvSpPr>
        <dsp:cNvPr id="0" name=""/>
        <dsp:cNvSpPr/>
      </dsp:nvSpPr>
      <dsp:spPr>
        <a:xfrm>
          <a:off x="3350578" y="927511"/>
          <a:ext cx="91440" cy="2056735"/>
        </a:xfrm>
        <a:custGeom>
          <a:avLst/>
          <a:gdLst/>
          <a:ahLst/>
          <a:cxnLst/>
          <a:rect l="0" t="0" r="0" b="0"/>
          <a:pathLst>
            <a:path>
              <a:moveTo>
                <a:pt x="112291" y="0"/>
              </a:moveTo>
              <a:lnTo>
                <a:pt x="112291" y="2056735"/>
              </a:lnTo>
              <a:lnTo>
                <a:pt x="45720" y="205673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06C0C0-FB4A-4C63-AC71-FA7417EF4100}">
      <dsp:nvSpPr>
        <dsp:cNvPr id="0" name=""/>
        <dsp:cNvSpPr/>
      </dsp:nvSpPr>
      <dsp:spPr>
        <a:xfrm>
          <a:off x="3417149" y="927511"/>
          <a:ext cx="91440" cy="1713805"/>
        </a:xfrm>
        <a:custGeom>
          <a:avLst/>
          <a:gdLst/>
          <a:ahLst/>
          <a:cxnLst/>
          <a:rect l="0" t="0" r="0" b="0"/>
          <a:pathLst>
            <a:path>
              <a:moveTo>
                <a:pt x="45720" y="0"/>
              </a:moveTo>
              <a:lnTo>
                <a:pt x="45720" y="1713805"/>
              </a:lnTo>
              <a:lnTo>
                <a:pt x="96434" y="171380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153A74-77A5-4DFB-B00C-08BCB4E52780}">
      <dsp:nvSpPr>
        <dsp:cNvPr id="0" name=""/>
        <dsp:cNvSpPr/>
      </dsp:nvSpPr>
      <dsp:spPr>
        <a:xfrm>
          <a:off x="3212405" y="927511"/>
          <a:ext cx="250464" cy="1713805"/>
        </a:xfrm>
        <a:custGeom>
          <a:avLst/>
          <a:gdLst/>
          <a:ahLst/>
          <a:cxnLst/>
          <a:rect l="0" t="0" r="0" b="0"/>
          <a:pathLst>
            <a:path>
              <a:moveTo>
                <a:pt x="250464" y="0"/>
              </a:moveTo>
              <a:lnTo>
                <a:pt x="250464" y="1713805"/>
              </a:lnTo>
              <a:lnTo>
                <a:pt x="0" y="171380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B88513-B6C8-4614-A713-73C4E8F6C231}">
      <dsp:nvSpPr>
        <dsp:cNvPr id="0" name=""/>
        <dsp:cNvSpPr/>
      </dsp:nvSpPr>
      <dsp:spPr>
        <a:xfrm>
          <a:off x="3417149" y="927511"/>
          <a:ext cx="91440" cy="1311690"/>
        </a:xfrm>
        <a:custGeom>
          <a:avLst/>
          <a:gdLst/>
          <a:ahLst/>
          <a:cxnLst/>
          <a:rect l="0" t="0" r="0" b="0"/>
          <a:pathLst>
            <a:path>
              <a:moveTo>
                <a:pt x="45720" y="0"/>
              </a:moveTo>
              <a:lnTo>
                <a:pt x="45720" y="1311690"/>
              </a:lnTo>
              <a:lnTo>
                <a:pt x="96434" y="1311690"/>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B68C15-35E8-4A67-B350-4B3438F453EC}">
      <dsp:nvSpPr>
        <dsp:cNvPr id="0" name=""/>
        <dsp:cNvSpPr/>
      </dsp:nvSpPr>
      <dsp:spPr>
        <a:xfrm>
          <a:off x="3366434" y="927511"/>
          <a:ext cx="91440" cy="1252504"/>
        </a:xfrm>
        <a:custGeom>
          <a:avLst/>
          <a:gdLst/>
          <a:ahLst/>
          <a:cxnLst/>
          <a:rect l="0" t="0" r="0" b="0"/>
          <a:pathLst>
            <a:path>
              <a:moveTo>
                <a:pt x="96434" y="0"/>
              </a:moveTo>
              <a:lnTo>
                <a:pt x="96434" y="1252504"/>
              </a:lnTo>
              <a:lnTo>
                <a:pt x="45720" y="12525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31154B-3F68-4C40-834A-C7713397CC38}">
      <dsp:nvSpPr>
        <dsp:cNvPr id="0" name=""/>
        <dsp:cNvSpPr/>
      </dsp:nvSpPr>
      <dsp:spPr>
        <a:xfrm>
          <a:off x="3417149" y="927511"/>
          <a:ext cx="91440" cy="713059"/>
        </a:xfrm>
        <a:custGeom>
          <a:avLst/>
          <a:gdLst/>
          <a:ahLst/>
          <a:cxnLst/>
          <a:rect l="0" t="0" r="0" b="0"/>
          <a:pathLst>
            <a:path>
              <a:moveTo>
                <a:pt x="45720" y="0"/>
              </a:moveTo>
              <a:lnTo>
                <a:pt x="45720" y="713059"/>
              </a:lnTo>
              <a:lnTo>
                <a:pt x="96434" y="71305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9E2E5B-48C8-41E0-BDC2-AC2361631E96}">
      <dsp:nvSpPr>
        <dsp:cNvPr id="0" name=""/>
        <dsp:cNvSpPr/>
      </dsp:nvSpPr>
      <dsp:spPr>
        <a:xfrm>
          <a:off x="3124823" y="927511"/>
          <a:ext cx="338046" cy="811317"/>
        </a:xfrm>
        <a:custGeom>
          <a:avLst/>
          <a:gdLst/>
          <a:ahLst/>
          <a:cxnLst/>
          <a:rect l="0" t="0" r="0" b="0"/>
          <a:pathLst>
            <a:path>
              <a:moveTo>
                <a:pt x="338046" y="0"/>
              </a:moveTo>
              <a:lnTo>
                <a:pt x="338046" y="811317"/>
              </a:lnTo>
              <a:lnTo>
                <a:pt x="0" y="81131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211723-6A59-488B-9567-5C5C70518246}">
      <dsp:nvSpPr>
        <dsp:cNvPr id="0" name=""/>
        <dsp:cNvSpPr/>
      </dsp:nvSpPr>
      <dsp:spPr>
        <a:xfrm>
          <a:off x="3417149" y="927511"/>
          <a:ext cx="91440" cy="272293"/>
        </a:xfrm>
        <a:custGeom>
          <a:avLst/>
          <a:gdLst/>
          <a:ahLst/>
          <a:cxnLst/>
          <a:rect l="0" t="0" r="0" b="0"/>
          <a:pathLst>
            <a:path>
              <a:moveTo>
                <a:pt x="45720" y="0"/>
              </a:moveTo>
              <a:lnTo>
                <a:pt x="45720" y="272293"/>
              </a:lnTo>
              <a:lnTo>
                <a:pt x="96434" y="27229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410578-54C5-4E8F-B311-2CCB2B399DA4}">
      <dsp:nvSpPr>
        <dsp:cNvPr id="0" name=""/>
        <dsp:cNvSpPr/>
      </dsp:nvSpPr>
      <dsp:spPr>
        <a:xfrm>
          <a:off x="3218220" y="927511"/>
          <a:ext cx="244648" cy="296154"/>
        </a:xfrm>
        <a:custGeom>
          <a:avLst/>
          <a:gdLst/>
          <a:ahLst/>
          <a:cxnLst/>
          <a:rect l="0" t="0" r="0" b="0"/>
          <a:pathLst>
            <a:path>
              <a:moveTo>
                <a:pt x="244648" y="0"/>
              </a:moveTo>
              <a:lnTo>
                <a:pt x="244648" y="296154"/>
              </a:lnTo>
              <a:lnTo>
                <a:pt x="0" y="29615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0EBA59-AB42-421F-BF80-E1DECC0AE601}">
      <dsp:nvSpPr>
        <dsp:cNvPr id="0" name=""/>
        <dsp:cNvSpPr/>
      </dsp:nvSpPr>
      <dsp:spPr>
        <a:xfrm>
          <a:off x="2555584" y="250614"/>
          <a:ext cx="907285" cy="435397"/>
        </a:xfrm>
        <a:custGeom>
          <a:avLst/>
          <a:gdLst/>
          <a:ahLst/>
          <a:cxnLst/>
          <a:rect l="0" t="0" r="0" b="0"/>
          <a:pathLst>
            <a:path>
              <a:moveTo>
                <a:pt x="0" y="0"/>
              </a:moveTo>
              <a:lnTo>
                <a:pt x="0" y="384682"/>
              </a:lnTo>
              <a:lnTo>
                <a:pt x="907285" y="384682"/>
              </a:lnTo>
              <a:lnTo>
                <a:pt x="907285" y="43539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51971A-668B-4E59-871D-8D948C42EC4D}">
      <dsp:nvSpPr>
        <dsp:cNvPr id="0" name=""/>
        <dsp:cNvSpPr/>
      </dsp:nvSpPr>
      <dsp:spPr>
        <a:xfrm>
          <a:off x="1154498" y="927511"/>
          <a:ext cx="511718" cy="958914"/>
        </a:xfrm>
        <a:custGeom>
          <a:avLst/>
          <a:gdLst/>
          <a:ahLst/>
          <a:cxnLst/>
          <a:rect l="0" t="0" r="0" b="0"/>
          <a:pathLst>
            <a:path>
              <a:moveTo>
                <a:pt x="511718" y="0"/>
              </a:moveTo>
              <a:lnTo>
                <a:pt x="511718" y="958914"/>
              </a:lnTo>
              <a:lnTo>
                <a:pt x="0" y="9589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8D6C9A-2C55-48F2-A5B9-416146025E40}">
      <dsp:nvSpPr>
        <dsp:cNvPr id="0" name=""/>
        <dsp:cNvSpPr/>
      </dsp:nvSpPr>
      <dsp:spPr>
        <a:xfrm>
          <a:off x="1620497" y="927511"/>
          <a:ext cx="91440" cy="252380"/>
        </a:xfrm>
        <a:custGeom>
          <a:avLst/>
          <a:gdLst/>
          <a:ahLst/>
          <a:cxnLst/>
          <a:rect l="0" t="0" r="0" b="0"/>
          <a:pathLst>
            <a:path>
              <a:moveTo>
                <a:pt x="45720" y="0"/>
              </a:moveTo>
              <a:lnTo>
                <a:pt x="45720" y="252380"/>
              </a:lnTo>
              <a:lnTo>
                <a:pt x="96434" y="252380"/>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C5C2AB-F6EC-4C85-B495-9429C0C694E5}">
      <dsp:nvSpPr>
        <dsp:cNvPr id="0" name=""/>
        <dsp:cNvSpPr/>
      </dsp:nvSpPr>
      <dsp:spPr>
        <a:xfrm>
          <a:off x="1569782" y="927511"/>
          <a:ext cx="91440" cy="385031"/>
        </a:xfrm>
        <a:custGeom>
          <a:avLst/>
          <a:gdLst/>
          <a:ahLst/>
          <a:cxnLst/>
          <a:rect l="0" t="0" r="0" b="0"/>
          <a:pathLst>
            <a:path>
              <a:moveTo>
                <a:pt x="96434" y="0"/>
              </a:moveTo>
              <a:lnTo>
                <a:pt x="96434" y="385031"/>
              </a:lnTo>
              <a:lnTo>
                <a:pt x="45720" y="3850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732CB4-B0B9-4456-9E50-4BAF61620F52}">
      <dsp:nvSpPr>
        <dsp:cNvPr id="0" name=""/>
        <dsp:cNvSpPr/>
      </dsp:nvSpPr>
      <dsp:spPr>
        <a:xfrm>
          <a:off x="1666217" y="250614"/>
          <a:ext cx="889366" cy="435397"/>
        </a:xfrm>
        <a:custGeom>
          <a:avLst/>
          <a:gdLst/>
          <a:ahLst/>
          <a:cxnLst/>
          <a:rect l="0" t="0" r="0" b="0"/>
          <a:pathLst>
            <a:path>
              <a:moveTo>
                <a:pt x="889366" y="0"/>
              </a:moveTo>
              <a:lnTo>
                <a:pt x="889366" y="384682"/>
              </a:lnTo>
              <a:lnTo>
                <a:pt x="0" y="384682"/>
              </a:lnTo>
              <a:lnTo>
                <a:pt x="0" y="43539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DAE110-7ECC-4329-98CB-272559C33A37}">
      <dsp:nvSpPr>
        <dsp:cNvPr id="0" name=""/>
        <dsp:cNvSpPr/>
      </dsp:nvSpPr>
      <dsp:spPr>
        <a:xfrm>
          <a:off x="2089523" y="9114"/>
          <a:ext cx="932121"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pt-BR" sz="600" b="1" kern="1200"/>
            <a:t>Prefeito Municipal</a:t>
          </a:r>
        </a:p>
      </dsp:txBody>
      <dsp:txXfrm>
        <a:off x="2089523" y="9114"/>
        <a:ext cx="932121" cy="241499"/>
      </dsp:txXfrm>
    </dsp:sp>
    <dsp:sp modelId="{286C2E54-034F-4D69-A88E-6A8E0E9C96B7}">
      <dsp:nvSpPr>
        <dsp:cNvPr id="0" name=""/>
        <dsp:cNvSpPr/>
      </dsp:nvSpPr>
      <dsp:spPr>
        <a:xfrm>
          <a:off x="1424717" y="686012"/>
          <a:ext cx="482999"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pt-BR" sz="600" b="1" kern="1200"/>
            <a:t>Secretarias Técnicas</a:t>
          </a:r>
        </a:p>
      </dsp:txBody>
      <dsp:txXfrm>
        <a:off x="1424717" y="686012"/>
        <a:ext cx="482999" cy="241499"/>
      </dsp:txXfrm>
    </dsp:sp>
    <dsp:sp modelId="{887D8F96-731F-4E02-9DFA-660ED7D619B5}">
      <dsp:nvSpPr>
        <dsp:cNvPr id="0" name=""/>
        <dsp:cNvSpPr/>
      </dsp:nvSpPr>
      <dsp:spPr>
        <a:xfrm>
          <a:off x="556970" y="1023889"/>
          <a:ext cx="1058532" cy="57730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Desenvolvimento Econômico, Ciência, Tecnologia e Inovação</a:t>
          </a:r>
        </a:p>
      </dsp:txBody>
      <dsp:txXfrm>
        <a:off x="556970" y="1023889"/>
        <a:ext cx="1058532" cy="577307"/>
      </dsp:txXfrm>
    </dsp:sp>
    <dsp:sp modelId="{4EA41036-4810-43A1-83CD-034D6B5F0F80}">
      <dsp:nvSpPr>
        <dsp:cNvPr id="0" name=""/>
        <dsp:cNvSpPr/>
      </dsp:nvSpPr>
      <dsp:spPr>
        <a:xfrm>
          <a:off x="1716932" y="1028941"/>
          <a:ext cx="675576" cy="3019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Gestão, Planejamento e Captação de recursos</a:t>
          </a:r>
        </a:p>
      </dsp:txBody>
      <dsp:txXfrm>
        <a:off x="1716932" y="1028941"/>
        <a:ext cx="675576" cy="301901"/>
      </dsp:txXfrm>
    </dsp:sp>
    <dsp:sp modelId="{105C9E5D-E8C4-460D-9BD5-B5441AE8808E}">
      <dsp:nvSpPr>
        <dsp:cNvPr id="0" name=""/>
        <dsp:cNvSpPr/>
      </dsp:nvSpPr>
      <dsp:spPr>
        <a:xfrm>
          <a:off x="556970" y="1707679"/>
          <a:ext cx="597528" cy="35749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Economia, Finanças e Recursos Humanos</a:t>
          </a:r>
        </a:p>
      </dsp:txBody>
      <dsp:txXfrm>
        <a:off x="556970" y="1707679"/>
        <a:ext cx="597528" cy="357494"/>
      </dsp:txXfrm>
    </dsp:sp>
    <dsp:sp modelId="{F4F94EEC-3839-447B-9A9E-DC5F2796C88A}">
      <dsp:nvSpPr>
        <dsp:cNvPr id="0" name=""/>
        <dsp:cNvSpPr/>
      </dsp:nvSpPr>
      <dsp:spPr>
        <a:xfrm>
          <a:off x="3221370" y="686012"/>
          <a:ext cx="482999"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pt-BR" sz="600" b="1" kern="1200"/>
            <a:t>Secretarias Finalísticas</a:t>
          </a:r>
        </a:p>
      </dsp:txBody>
      <dsp:txXfrm>
        <a:off x="3221370" y="686012"/>
        <a:ext cx="482999" cy="241499"/>
      </dsp:txXfrm>
    </dsp:sp>
    <dsp:sp modelId="{63E8B161-996E-44DA-A8F8-130084465E79}">
      <dsp:nvSpPr>
        <dsp:cNvPr id="0" name=""/>
        <dsp:cNvSpPr/>
      </dsp:nvSpPr>
      <dsp:spPr>
        <a:xfrm>
          <a:off x="2493938" y="1028941"/>
          <a:ext cx="724282" cy="38944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Municipal de Educação e Formação Profissional</a:t>
          </a:r>
        </a:p>
      </dsp:txBody>
      <dsp:txXfrm>
        <a:off x="2493938" y="1028941"/>
        <a:ext cx="724282" cy="389449"/>
      </dsp:txXfrm>
    </dsp:sp>
    <dsp:sp modelId="{A44B5C59-7222-4582-B7A9-D28D6E71753C}">
      <dsp:nvSpPr>
        <dsp:cNvPr id="0" name=""/>
        <dsp:cNvSpPr/>
      </dsp:nvSpPr>
      <dsp:spPr>
        <a:xfrm>
          <a:off x="3513584" y="1028941"/>
          <a:ext cx="710994" cy="34172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Meio Ambiente e Proteção ao Bioma Pampa</a:t>
          </a:r>
        </a:p>
      </dsp:txBody>
      <dsp:txXfrm>
        <a:off x="3513584" y="1028941"/>
        <a:ext cx="710994" cy="341727"/>
      </dsp:txXfrm>
    </dsp:sp>
    <dsp:sp modelId="{E8152948-1E5E-42DA-8D19-FF04AC2702F6}">
      <dsp:nvSpPr>
        <dsp:cNvPr id="0" name=""/>
        <dsp:cNvSpPr/>
      </dsp:nvSpPr>
      <dsp:spPr>
        <a:xfrm>
          <a:off x="2493938" y="1519821"/>
          <a:ext cx="630884" cy="43801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Assistência Social, Habitação e direitos do Idoso</a:t>
          </a:r>
        </a:p>
      </dsp:txBody>
      <dsp:txXfrm>
        <a:off x="2493938" y="1519821"/>
        <a:ext cx="630884" cy="438015"/>
      </dsp:txXfrm>
    </dsp:sp>
    <dsp:sp modelId="{B6A897C9-3C9C-49F7-8B41-BED232EF3ABA}">
      <dsp:nvSpPr>
        <dsp:cNvPr id="0" name=""/>
        <dsp:cNvSpPr/>
      </dsp:nvSpPr>
      <dsp:spPr>
        <a:xfrm>
          <a:off x="3513584" y="1519821"/>
          <a:ext cx="482999"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Cultura e Turismo</a:t>
          </a:r>
        </a:p>
      </dsp:txBody>
      <dsp:txXfrm>
        <a:off x="3513584" y="1519821"/>
        <a:ext cx="482999" cy="241499"/>
      </dsp:txXfrm>
    </dsp:sp>
    <dsp:sp modelId="{E1D7EB16-3D1C-48D5-B308-F452F35918DF}">
      <dsp:nvSpPr>
        <dsp:cNvPr id="0" name=""/>
        <dsp:cNvSpPr/>
      </dsp:nvSpPr>
      <dsp:spPr>
        <a:xfrm>
          <a:off x="2493938" y="2059266"/>
          <a:ext cx="918216"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Segurança e Mobilidade Urbana</a:t>
          </a:r>
        </a:p>
      </dsp:txBody>
      <dsp:txXfrm>
        <a:off x="2493938" y="2059266"/>
        <a:ext cx="918216" cy="241499"/>
      </dsp:txXfrm>
    </dsp:sp>
    <dsp:sp modelId="{678B5904-243F-4125-9109-7C0F402F995A}">
      <dsp:nvSpPr>
        <dsp:cNvPr id="0" name=""/>
        <dsp:cNvSpPr/>
      </dsp:nvSpPr>
      <dsp:spPr>
        <a:xfrm>
          <a:off x="3513584" y="2059266"/>
          <a:ext cx="632782" cy="35987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Infraestrutura e Desenvolvimento Urbano</a:t>
          </a:r>
        </a:p>
      </dsp:txBody>
      <dsp:txXfrm>
        <a:off x="3513584" y="2059266"/>
        <a:ext cx="632782" cy="359870"/>
      </dsp:txXfrm>
    </dsp:sp>
    <dsp:sp modelId="{A8F1EF85-EDDE-4500-B2D1-84AE7D779413}">
      <dsp:nvSpPr>
        <dsp:cNvPr id="0" name=""/>
        <dsp:cNvSpPr/>
      </dsp:nvSpPr>
      <dsp:spPr>
        <a:xfrm>
          <a:off x="2493938" y="2520567"/>
          <a:ext cx="718466"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Juventude e de Esporte</a:t>
          </a:r>
        </a:p>
      </dsp:txBody>
      <dsp:txXfrm>
        <a:off x="2493938" y="2520567"/>
        <a:ext cx="718466" cy="241499"/>
      </dsp:txXfrm>
    </dsp:sp>
    <dsp:sp modelId="{1B8354D7-B69B-4381-97E9-85801E3562AF}">
      <dsp:nvSpPr>
        <dsp:cNvPr id="0" name=""/>
        <dsp:cNvSpPr/>
      </dsp:nvSpPr>
      <dsp:spPr>
        <a:xfrm>
          <a:off x="3513584" y="2520567"/>
          <a:ext cx="667263"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Desenvolvimento Rural</a:t>
          </a:r>
        </a:p>
      </dsp:txBody>
      <dsp:txXfrm>
        <a:off x="3513584" y="2520567"/>
        <a:ext cx="667263" cy="241499"/>
      </dsp:txXfrm>
    </dsp:sp>
    <dsp:sp modelId="{6D12F6BF-CC86-43C7-8773-7CFF8ED8041C}">
      <dsp:nvSpPr>
        <dsp:cNvPr id="0" name=""/>
        <dsp:cNvSpPr/>
      </dsp:nvSpPr>
      <dsp:spPr>
        <a:xfrm>
          <a:off x="2493938" y="2863497"/>
          <a:ext cx="902359"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pt-BR" sz="500" b="1" kern="1200"/>
            <a:t>Secretaria de Saúde Atenção à pessoa com deficiência</a:t>
          </a:r>
        </a:p>
      </dsp:txBody>
      <dsp:txXfrm>
        <a:off x="2493938" y="2863497"/>
        <a:ext cx="902359" cy="241499"/>
      </dsp:txXfrm>
    </dsp:sp>
    <dsp:sp modelId="{FF4EA37F-F6FF-44BF-BBB7-C9E8D93A89C6}">
      <dsp:nvSpPr>
        <dsp:cNvPr id="0" name=""/>
        <dsp:cNvSpPr/>
      </dsp:nvSpPr>
      <dsp:spPr>
        <a:xfrm>
          <a:off x="1886185" y="343082"/>
          <a:ext cx="627643" cy="24149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pt-BR" sz="600" b="1" kern="1200"/>
            <a:t>Vice Prefeito</a:t>
          </a:r>
        </a:p>
      </dsp:txBody>
      <dsp:txXfrm>
        <a:off x="1886185" y="343082"/>
        <a:ext cx="627643" cy="24149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F003C-0B54-4DB3-A547-80E463A9B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4415</Words>
  <Characters>23847</Characters>
  <Application>Microsoft Office Word</Application>
  <DocSecurity>0</DocSecurity>
  <Lines>198</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28206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Denilson Martin</cp:lastModifiedBy>
  <cp:revision>2</cp:revision>
  <cp:lastPrinted>2017-05-01T22:22:00Z</cp:lastPrinted>
  <dcterms:created xsi:type="dcterms:W3CDTF">2017-09-19T23:50:00Z</dcterms:created>
  <dcterms:modified xsi:type="dcterms:W3CDTF">2017-09-19T23:50:00Z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ubject">
    <vt:lpwstr/>
  </property>
  <property fmtid="{D5CDD505-2E9C-101B-9397-08002B2CF9AE}" pid="4" name="_AuthorEmail">
    <vt:lpwstr>Deise.Martin@walmart.com</vt:lpwstr>
  </property>
  <property fmtid="{D5CDD505-2E9C-101B-9397-08002B2CF9AE}" pid="5" name="_AuthorEmailDisplayName">
    <vt:lpwstr>Deise Laura Oliveira Soares Martin</vt:lpwstr>
  </property>
  <property fmtid="{D5CDD505-2E9C-101B-9397-08002B2CF9AE}" pid="6" name="_AdHocReviewCycleID">
    <vt:i4>-964362744</vt:i4>
  </property>
  <property fmtid="{D5CDD505-2E9C-101B-9397-08002B2CF9AE}" pid="7" name="_ReviewingToolsShownOnce">
    <vt:lpwstr/>
  </property>
</Properties>
</file>